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4E09" w14:textId="77777777" w:rsidR="00804290" w:rsidRPr="00B47BD2" w:rsidRDefault="00804290" w:rsidP="00804290">
      <w:pPr>
        <w:jc w:val="center"/>
        <w:rPr>
          <w:rFonts w:ascii="Mazda Type Medium" w:hAnsi="Mazda Type Medium"/>
          <w:sz w:val="36"/>
          <w:szCs w:val="36"/>
          <w:lang w:val="en-US"/>
        </w:rPr>
      </w:pPr>
      <w:r w:rsidRPr="00B47BD2">
        <w:rPr>
          <w:rFonts w:ascii="Mazda Type Medium" w:hAnsi="Mazda Type Medium"/>
          <w:sz w:val="36"/>
          <w:szCs w:val="36"/>
          <w:lang w:val="en-US"/>
        </w:rPr>
        <w:t>Mazda reports</w:t>
      </w:r>
      <w:r>
        <w:rPr>
          <w:rFonts w:ascii="Mazda Type Medium" w:hAnsi="Mazda Type Medium"/>
          <w:sz w:val="36"/>
          <w:szCs w:val="36"/>
          <w:lang w:val="en-US"/>
        </w:rPr>
        <w:t xml:space="preserve"> solid</w:t>
      </w:r>
      <w:r w:rsidRPr="00B47BD2">
        <w:rPr>
          <w:rFonts w:ascii="Mazda Type Medium" w:hAnsi="Mazda Type Medium"/>
          <w:sz w:val="36"/>
          <w:szCs w:val="36"/>
          <w:lang w:val="en-US"/>
        </w:rPr>
        <w:t xml:space="preserve"> profits for the third quarter</w:t>
      </w:r>
    </w:p>
    <w:p w14:paraId="17214FB7" w14:textId="77777777" w:rsidR="00804290" w:rsidRPr="00B47BD2" w:rsidRDefault="00804290" w:rsidP="00804290">
      <w:pPr>
        <w:jc w:val="center"/>
        <w:rPr>
          <w:rFonts w:ascii="Mazda Type" w:hAnsi="Mazda Type"/>
          <w:lang w:val="en-US"/>
        </w:rPr>
      </w:pPr>
      <w:r>
        <w:rPr>
          <w:rFonts w:ascii="Mazda Type Medium" w:hAnsi="Mazda Type Medium"/>
          <w:lang w:val="en-US"/>
        </w:rPr>
        <w:t>Operating profit up 72% for the first three quarters from prior year</w:t>
      </w:r>
    </w:p>
    <w:p w14:paraId="73FBEBE8" w14:textId="77777777" w:rsidR="00804290" w:rsidRPr="00862BE0" w:rsidRDefault="00804290" w:rsidP="00804290">
      <w:pPr>
        <w:jc w:val="center"/>
        <w:rPr>
          <w:rFonts w:ascii="Mazda Type" w:hAnsi="Mazda Type"/>
          <w:sz w:val="32"/>
          <w:szCs w:val="32"/>
          <w:lang w:val="en-US"/>
        </w:rPr>
      </w:pPr>
    </w:p>
    <w:p w14:paraId="2296079D" w14:textId="77777777" w:rsidR="00804290" w:rsidRDefault="00804290" w:rsidP="00804290">
      <w:pPr>
        <w:pStyle w:val="Listenabsatz"/>
        <w:numPr>
          <w:ilvl w:val="0"/>
          <w:numId w:val="1"/>
        </w:numPr>
        <w:spacing w:line="260" w:lineRule="exact"/>
        <w:ind w:left="714" w:hanging="357"/>
        <w:rPr>
          <w:rFonts w:ascii="Mazda Type" w:hAnsi="Mazda Type"/>
          <w:sz w:val="21"/>
          <w:szCs w:val="21"/>
          <w:lang w:val="en-US"/>
        </w:rPr>
      </w:pPr>
      <w:r w:rsidRPr="005D2F92">
        <w:rPr>
          <w:rFonts w:ascii="Mazda Type" w:hAnsi="Mazda Type"/>
          <w:sz w:val="21"/>
          <w:szCs w:val="21"/>
          <w:lang w:val="en-US"/>
        </w:rPr>
        <w:t>Full-year company forecast sees growth in operating profit</w:t>
      </w:r>
    </w:p>
    <w:p w14:paraId="70AECDE6" w14:textId="77777777" w:rsidR="00804290" w:rsidRPr="005D2F92" w:rsidRDefault="00804290" w:rsidP="00804290">
      <w:pPr>
        <w:pStyle w:val="Listenabsatz"/>
        <w:numPr>
          <w:ilvl w:val="0"/>
          <w:numId w:val="1"/>
        </w:numPr>
        <w:spacing w:line="260" w:lineRule="exact"/>
        <w:ind w:left="714" w:hanging="357"/>
        <w:rPr>
          <w:rFonts w:ascii="Mazda Type" w:hAnsi="Mazda Type"/>
          <w:sz w:val="21"/>
          <w:szCs w:val="21"/>
          <w:lang w:val="en-US"/>
        </w:rPr>
      </w:pPr>
      <w:r w:rsidRPr="006C4FC3">
        <w:rPr>
          <w:rStyle w:val="bumpedfont20"/>
          <w:rFonts w:ascii="Mazda Type" w:hAnsi="Mazda Type"/>
          <w:sz w:val="20"/>
          <w:szCs w:val="20"/>
          <w:lang w:val="en-GB"/>
        </w:rPr>
        <w:t>European s</w:t>
      </w:r>
      <w:r w:rsidRPr="006C4FC3">
        <w:rPr>
          <w:rFonts w:ascii="Mazda Type" w:hAnsi="Mazda Type"/>
          <w:sz w:val="20"/>
          <w:szCs w:val="20"/>
          <w:lang w:val="en-US"/>
        </w:rPr>
        <w:t>ales in the third quarter increased 3% year</w:t>
      </w:r>
      <w:r>
        <w:rPr>
          <w:rFonts w:ascii="Mazda Type" w:hAnsi="Mazda Type"/>
          <w:sz w:val="20"/>
          <w:szCs w:val="20"/>
          <w:lang w:val="en-US"/>
        </w:rPr>
        <w:t>-</w:t>
      </w:r>
      <w:r w:rsidRPr="006C4FC3">
        <w:rPr>
          <w:rFonts w:ascii="Mazda Type" w:hAnsi="Mazda Type"/>
          <w:sz w:val="20"/>
          <w:szCs w:val="20"/>
          <w:lang w:val="en-US"/>
        </w:rPr>
        <w:t>on</w:t>
      </w:r>
      <w:r>
        <w:rPr>
          <w:rFonts w:ascii="Mazda Type" w:hAnsi="Mazda Type"/>
          <w:sz w:val="20"/>
          <w:szCs w:val="20"/>
          <w:lang w:val="en-US"/>
        </w:rPr>
        <w:t>-</w:t>
      </w:r>
      <w:r w:rsidRPr="006C4FC3">
        <w:rPr>
          <w:rFonts w:ascii="Mazda Type" w:hAnsi="Mazda Type"/>
          <w:sz w:val="20"/>
          <w:szCs w:val="20"/>
          <w:lang w:val="en-US"/>
        </w:rPr>
        <w:t>year</w:t>
      </w:r>
    </w:p>
    <w:p w14:paraId="7D1DF5C6" w14:textId="77777777" w:rsidR="00804290" w:rsidRPr="006942CA" w:rsidRDefault="00804290" w:rsidP="00804290">
      <w:pPr>
        <w:spacing w:line="260" w:lineRule="exact"/>
        <w:rPr>
          <w:rFonts w:ascii="Mazda Type" w:hAnsi="Mazda Type"/>
          <w:sz w:val="32"/>
          <w:szCs w:val="32"/>
          <w:highlight w:val="green"/>
          <w:lang w:val="en-US"/>
        </w:rPr>
      </w:pPr>
    </w:p>
    <w:p w14:paraId="016AABA3" w14:textId="77777777" w:rsidR="00804290" w:rsidRPr="006C4FC3" w:rsidRDefault="00804290" w:rsidP="00804290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6C4FC3">
        <w:rPr>
          <w:rFonts w:ascii="Mazda Type" w:hAnsi="Mazda Type"/>
          <w:b/>
          <w:sz w:val="20"/>
          <w:szCs w:val="20"/>
          <w:lang w:val="en-US"/>
        </w:rPr>
        <w:t>Hiroshima | Leverkusen, 10 February 2023</w:t>
      </w:r>
      <w:r w:rsidRPr="006C4FC3">
        <w:rPr>
          <w:rFonts w:ascii="Mazda Type" w:hAnsi="Mazda Type"/>
          <w:b/>
          <w:kern w:val="2"/>
          <w:sz w:val="20"/>
          <w:szCs w:val="20"/>
          <w:lang w:val="en-US" w:eastAsia="ja-JP"/>
        </w:rPr>
        <w:t>.</w:t>
      </w:r>
      <w:r w:rsidRPr="006C4FC3">
        <w:rPr>
          <w:rFonts w:ascii="Mazda Type" w:hAnsi="Mazda Type"/>
          <w:kern w:val="2"/>
          <w:sz w:val="20"/>
          <w:szCs w:val="20"/>
          <w:lang w:val="en-US" w:eastAsia="ja-JP"/>
        </w:rPr>
        <w:t xml:space="preserve"> The Mazda Motor Corporation today announced its financial and sales results for the first </w:t>
      </w:r>
      <w:r w:rsidRPr="006C4FC3">
        <w:rPr>
          <w:rFonts w:ascii="Mazda Type" w:hAnsi="Mazda Type"/>
          <w:bCs/>
          <w:kern w:val="2"/>
          <w:sz w:val="20"/>
          <w:szCs w:val="20"/>
          <w:lang w:val="en-US" w:eastAsia="ja-JP"/>
        </w:rPr>
        <w:t>three quarters of the fiscal year</w:t>
      </w:r>
      <w:r w:rsidRPr="006C4FC3">
        <w:rPr>
          <w:rFonts w:ascii="Mazda Type" w:hAnsi="Mazda Type"/>
          <w:kern w:val="2"/>
          <w:sz w:val="20"/>
          <w:szCs w:val="20"/>
          <w:lang w:val="en-US" w:eastAsia="ja-JP"/>
        </w:rPr>
        <w:t xml:space="preserve">, reporting global sales of 795,000 units during the period </w:t>
      </w:r>
      <w:r w:rsidRPr="006C4FC3">
        <w:rPr>
          <w:rFonts w:ascii="Mazda Type" w:hAnsi="Mazda Type"/>
          <w:bCs/>
          <w:kern w:val="2"/>
          <w:sz w:val="20"/>
          <w:szCs w:val="20"/>
          <w:lang w:val="en-US" w:eastAsia="ja-JP"/>
        </w:rPr>
        <w:t xml:space="preserve">1 April to 31 December </w:t>
      </w:r>
      <w:r w:rsidRPr="006C4FC3">
        <w:rPr>
          <w:rFonts w:ascii="Mazda Type" w:hAnsi="Mazda Type"/>
          <w:kern w:val="2"/>
          <w:sz w:val="20"/>
          <w:szCs w:val="20"/>
          <w:lang w:val="en-US" w:eastAsia="ja-JP"/>
        </w:rPr>
        <w:t>202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2</w:t>
      </w:r>
      <w:r w:rsidRPr="006C4FC3">
        <w:rPr>
          <w:rFonts w:ascii="Mazda Type" w:hAnsi="Mazda Type"/>
          <w:kern w:val="2"/>
          <w:sz w:val="20"/>
          <w:szCs w:val="20"/>
          <w:lang w:val="en-US" w:eastAsia="ja-JP"/>
        </w:rPr>
        <w:t>.</w:t>
      </w:r>
    </w:p>
    <w:p w14:paraId="744745AF" w14:textId="77777777" w:rsidR="00804290" w:rsidRPr="006C4FC3" w:rsidRDefault="00804290" w:rsidP="00804290">
      <w:pPr>
        <w:pStyle w:val="s3"/>
        <w:spacing w:line="260" w:lineRule="exact"/>
        <w:jc w:val="both"/>
        <w:rPr>
          <w:rStyle w:val="bumpedfont20"/>
          <w:rFonts w:ascii="Mazda Type" w:hAnsi="Mazda Type"/>
          <w:sz w:val="20"/>
          <w:szCs w:val="20"/>
        </w:rPr>
      </w:pPr>
      <w:r>
        <w:rPr>
          <w:rStyle w:val="bumpedfont20"/>
          <w:rFonts w:ascii="Mazda Type" w:hAnsi="Mazda Type"/>
          <w:sz w:val="20"/>
          <w:szCs w:val="20"/>
        </w:rPr>
        <w:t>In Europe,</w:t>
      </w:r>
      <w:r w:rsidRPr="006C4FC3">
        <w:rPr>
          <w:rStyle w:val="bumpedfont20"/>
          <w:rFonts w:ascii="Mazda Type" w:hAnsi="Mazda Type"/>
          <w:sz w:val="20"/>
          <w:szCs w:val="20"/>
        </w:rPr>
        <w:t xml:space="preserve"> s</w:t>
      </w:r>
      <w:r w:rsidRPr="006C4FC3">
        <w:rPr>
          <w:rFonts w:ascii="Mazda Type" w:hAnsi="Mazda Type"/>
          <w:sz w:val="20"/>
          <w:szCs w:val="20"/>
          <w:lang w:val="en-US"/>
        </w:rPr>
        <w:t>ales in the third quarter increased 3% year</w:t>
      </w:r>
      <w:r>
        <w:rPr>
          <w:rFonts w:ascii="Mazda Type" w:hAnsi="Mazda Type"/>
          <w:sz w:val="20"/>
          <w:szCs w:val="20"/>
          <w:lang w:val="en-US"/>
        </w:rPr>
        <w:t>-</w:t>
      </w:r>
      <w:r w:rsidRPr="006C4FC3">
        <w:rPr>
          <w:rFonts w:ascii="Mazda Type" w:hAnsi="Mazda Type"/>
          <w:sz w:val="20"/>
          <w:szCs w:val="20"/>
          <w:lang w:val="en-US"/>
        </w:rPr>
        <w:t>on</w:t>
      </w:r>
      <w:r>
        <w:rPr>
          <w:rFonts w:ascii="Mazda Type" w:hAnsi="Mazda Type"/>
          <w:sz w:val="20"/>
          <w:szCs w:val="20"/>
          <w:lang w:val="en-US"/>
        </w:rPr>
        <w:t>-</w:t>
      </w:r>
      <w:r w:rsidRPr="006C4FC3">
        <w:rPr>
          <w:rFonts w:ascii="Mazda Type" w:hAnsi="Mazda Type"/>
          <w:sz w:val="20"/>
          <w:szCs w:val="20"/>
          <w:lang w:val="en-US"/>
        </w:rPr>
        <w:t>year</w:t>
      </w:r>
      <w:r w:rsidRPr="006C4FC3">
        <w:rPr>
          <w:rStyle w:val="bumpedfont20"/>
          <w:rFonts w:ascii="Mazda Type" w:hAnsi="Mazda Type"/>
          <w:sz w:val="20"/>
          <w:szCs w:val="20"/>
        </w:rPr>
        <w:t xml:space="preserve">, </w:t>
      </w:r>
      <w:r>
        <w:rPr>
          <w:rStyle w:val="bumpedfont20"/>
          <w:rFonts w:ascii="Mazda Type" w:hAnsi="Mazda Type"/>
          <w:sz w:val="20"/>
          <w:szCs w:val="20"/>
        </w:rPr>
        <w:t>supported by the</w:t>
      </w:r>
      <w:r w:rsidRPr="006C4FC3">
        <w:rPr>
          <w:rFonts w:ascii="Mazda Type" w:hAnsi="Mazda Type"/>
          <w:sz w:val="20"/>
          <w:szCs w:val="20"/>
          <w:lang w:val="en-US"/>
        </w:rPr>
        <w:t xml:space="preserve"> </w:t>
      </w:r>
      <w:r>
        <w:rPr>
          <w:rFonts w:ascii="Mazda Type" w:hAnsi="Mazda Type"/>
          <w:sz w:val="20"/>
          <w:szCs w:val="20"/>
          <w:lang w:val="en-US"/>
        </w:rPr>
        <w:t>launch of</w:t>
      </w:r>
      <w:r w:rsidRPr="006C4FC3">
        <w:rPr>
          <w:rFonts w:ascii="Mazda Type" w:hAnsi="Mazda Type"/>
          <w:sz w:val="20"/>
          <w:szCs w:val="20"/>
          <w:lang w:val="en-US"/>
        </w:rPr>
        <w:t xml:space="preserve"> electrified models </w:t>
      </w:r>
      <w:r>
        <w:rPr>
          <w:rFonts w:ascii="Mazda Type" w:hAnsi="Mazda Type"/>
          <w:sz w:val="20"/>
          <w:szCs w:val="20"/>
          <w:lang w:val="en-US"/>
        </w:rPr>
        <w:t xml:space="preserve">including </w:t>
      </w:r>
      <w:r w:rsidRPr="006C4FC3">
        <w:rPr>
          <w:rFonts w:ascii="Mazda Type" w:hAnsi="Mazda Type"/>
          <w:sz w:val="20"/>
          <w:szCs w:val="20"/>
          <w:lang w:val="en-US"/>
        </w:rPr>
        <w:t>the</w:t>
      </w:r>
      <w:r>
        <w:rPr>
          <w:rFonts w:ascii="Mazda Type" w:hAnsi="Mazda Type"/>
          <w:sz w:val="20"/>
          <w:szCs w:val="20"/>
          <w:lang w:val="en-US"/>
        </w:rPr>
        <w:t xml:space="preserve"> all-new Mazda</w:t>
      </w:r>
      <w:r w:rsidRPr="006C4FC3">
        <w:rPr>
          <w:rFonts w:ascii="Mazda Type" w:hAnsi="Mazda Type"/>
          <w:sz w:val="20"/>
          <w:szCs w:val="20"/>
          <w:lang w:val="en-US"/>
        </w:rPr>
        <w:t xml:space="preserve"> CX-60</w:t>
      </w:r>
      <w:r>
        <w:rPr>
          <w:rFonts w:ascii="Mazda Type" w:hAnsi="Mazda Type"/>
          <w:sz w:val="20"/>
          <w:szCs w:val="20"/>
          <w:lang w:val="en-US"/>
        </w:rPr>
        <w:t xml:space="preserve"> PHEV, with over </w:t>
      </w:r>
      <w:r w:rsidRPr="00B47BD2">
        <w:rPr>
          <w:rFonts w:ascii="Mazda Type" w:hAnsi="Mazda Type"/>
          <w:sz w:val="20"/>
          <w:szCs w:val="20"/>
          <w:lang w:val="en-US"/>
        </w:rPr>
        <w:t>13,000 sales</w:t>
      </w:r>
      <w:r>
        <w:rPr>
          <w:rFonts w:ascii="Mazda Type" w:hAnsi="Mazda Type"/>
          <w:sz w:val="20"/>
          <w:szCs w:val="20"/>
          <w:lang w:val="en-US"/>
        </w:rPr>
        <w:t xml:space="preserve"> since launch, </w:t>
      </w:r>
      <w:r w:rsidRPr="006C4FC3">
        <w:rPr>
          <w:rFonts w:ascii="Mazda Type" w:hAnsi="Mazda Type"/>
          <w:sz w:val="20"/>
          <w:szCs w:val="20"/>
          <w:lang w:val="en-US"/>
        </w:rPr>
        <w:t>and the Mazda2 Hybrid.</w:t>
      </w:r>
      <w:r w:rsidRPr="006C4FC3">
        <w:rPr>
          <w:rFonts w:eastAsiaTheme="minorEastAsia" w:hAnsi="Mazda Type" w:cs="Meiryo UI"/>
          <w:color w:val="404040"/>
          <w:kern w:val="24"/>
          <w:sz w:val="62"/>
          <w:szCs w:val="62"/>
          <w:lang w:val="en-US" w:eastAsia="ja-JP"/>
        </w:rPr>
        <w:t xml:space="preserve"> </w:t>
      </w:r>
      <w:r>
        <w:rPr>
          <w:rFonts w:ascii="Mazda Type" w:hAnsi="Mazda Type"/>
          <w:sz w:val="20"/>
          <w:szCs w:val="20"/>
          <w:lang w:val="en-US"/>
        </w:rPr>
        <w:t>Total s</w:t>
      </w:r>
      <w:r w:rsidRPr="009E3A1D">
        <w:rPr>
          <w:rFonts w:ascii="Mazda Type" w:hAnsi="Mazda Type"/>
          <w:sz w:val="20"/>
          <w:szCs w:val="20"/>
          <w:lang w:val="en-US"/>
        </w:rPr>
        <w:t xml:space="preserve">ales </w:t>
      </w:r>
      <w:r>
        <w:rPr>
          <w:rFonts w:ascii="Mazda Type" w:hAnsi="Mazda Type"/>
          <w:sz w:val="20"/>
          <w:szCs w:val="20"/>
          <w:lang w:val="en-US"/>
        </w:rPr>
        <w:t>are</w:t>
      </w:r>
      <w:r w:rsidRPr="009E3A1D">
        <w:rPr>
          <w:rFonts w:ascii="Mazda Type" w:hAnsi="Mazda Type"/>
          <w:sz w:val="20"/>
          <w:szCs w:val="20"/>
          <w:lang w:val="en-US"/>
        </w:rPr>
        <w:t xml:space="preserve"> 108,000 units</w:t>
      </w:r>
      <w:r>
        <w:rPr>
          <w:rFonts w:ascii="Mazda Type" w:hAnsi="Mazda Type"/>
          <w:sz w:val="20"/>
          <w:szCs w:val="20"/>
          <w:lang w:val="en-US"/>
        </w:rPr>
        <w:t xml:space="preserve"> in the first three quarters</w:t>
      </w:r>
      <w:r w:rsidRPr="009E3A1D">
        <w:rPr>
          <w:rFonts w:ascii="Mazda Type" w:hAnsi="Mazda Type"/>
          <w:sz w:val="20"/>
          <w:szCs w:val="20"/>
          <w:lang w:val="en-US"/>
        </w:rPr>
        <w:t xml:space="preserve">, </w:t>
      </w:r>
      <w:r>
        <w:rPr>
          <w:rFonts w:ascii="Mazda Type" w:hAnsi="Mazda Type"/>
          <w:sz w:val="20"/>
          <w:szCs w:val="20"/>
          <w:lang w:val="en-US"/>
        </w:rPr>
        <w:t>with</w:t>
      </w:r>
      <w:r w:rsidRPr="006C4FC3">
        <w:rPr>
          <w:rStyle w:val="bumpedfont20"/>
          <w:rFonts w:ascii="Mazda Type" w:hAnsi="Mazda Type"/>
          <w:sz w:val="20"/>
          <w:szCs w:val="20"/>
        </w:rPr>
        <w:t xml:space="preserve"> Germany and the UK, Mazda’s biggest </w:t>
      </w:r>
      <w:proofErr w:type="gramStart"/>
      <w:r w:rsidRPr="006C4FC3">
        <w:rPr>
          <w:rStyle w:val="bumpedfont20"/>
          <w:rFonts w:ascii="Mazda Type" w:hAnsi="Mazda Type"/>
          <w:sz w:val="20"/>
          <w:szCs w:val="20"/>
        </w:rPr>
        <w:t>markets  in</w:t>
      </w:r>
      <w:proofErr w:type="gramEnd"/>
      <w:r w:rsidRPr="006C4FC3">
        <w:rPr>
          <w:rStyle w:val="bumpedfont20"/>
          <w:rFonts w:ascii="Mazda Type" w:hAnsi="Mazda Type"/>
          <w:sz w:val="20"/>
          <w:szCs w:val="20"/>
        </w:rPr>
        <w:t xml:space="preserve"> Europe, contributed 25,000 and 18,000 </w:t>
      </w:r>
      <w:r>
        <w:rPr>
          <w:rStyle w:val="bumpedfont20"/>
          <w:rFonts w:ascii="Mazda Type" w:hAnsi="Mazda Type"/>
          <w:sz w:val="20"/>
          <w:szCs w:val="20"/>
        </w:rPr>
        <w:t>units</w:t>
      </w:r>
      <w:r w:rsidRPr="006C4FC3">
        <w:rPr>
          <w:rStyle w:val="bumpedfont20"/>
          <w:rFonts w:ascii="Mazda Type" w:hAnsi="Mazda Type"/>
          <w:sz w:val="20"/>
          <w:szCs w:val="20"/>
        </w:rPr>
        <w:t xml:space="preserve"> respectively</w:t>
      </w:r>
      <w:r>
        <w:rPr>
          <w:rStyle w:val="bumpedfont20"/>
          <w:rFonts w:ascii="Mazda Type" w:hAnsi="Mazda Type"/>
          <w:sz w:val="20"/>
          <w:szCs w:val="20"/>
        </w:rPr>
        <w:t xml:space="preserve">. </w:t>
      </w:r>
    </w:p>
    <w:p w14:paraId="6D4930A0" w14:textId="77777777" w:rsidR="00804290" w:rsidRPr="006C4FC3" w:rsidRDefault="00804290" w:rsidP="00804290">
      <w:pPr>
        <w:pStyle w:val="s3"/>
        <w:spacing w:line="260" w:lineRule="exact"/>
        <w:jc w:val="both"/>
        <w:rPr>
          <w:rStyle w:val="bumpedfont20"/>
          <w:rFonts w:ascii="Mazda Type" w:hAnsi="Mazda Type"/>
          <w:sz w:val="20"/>
          <w:szCs w:val="20"/>
        </w:rPr>
      </w:pPr>
      <w:r w:rsidRPr="006C4FC3">
        <w:rPr>
          <w:rStyle w:val="bumpedfont20"/>
          <w:rFonts w:ascii="Mazda Type" w:hAnsi="Mazda Type"/>
          <w:sz w:val="20"/>
          <w:szCs w:val="20"/>
        </w:rPr>
        <w:t xml:space="preserve">In Mazda’s domestic market of Japan, </w:t>
      </w:r>
      <w:r w:rsidRPr="006C4FC3">
        <w:rPr>
          <w:rFonts w:ascii="Mazda Type" w:hAnsi="Mazda Type"/>
          <w:sz w:val="20"/>
          <w:szCs w:val="20"/>
        </w:rPr>
        <w:t>s</w:t>
      </w:r>
      <w:r w:rsidRPr="006C4FC3">
        <w:rPr>
          <w:rFonts w:ascii="Mazda Type" w:hAnsi="Mazda Type"/>
          <w:sz w:val="20"/>
          <w:szCs w:val="20"/>
          <w:lang w:val="en-US"/>
        </w:rPr>
        <w:t>ales in the nine months were 107,000 units, up 14% year</w:t>
      </w:r>
      <w:r>
        <w:rPr>
          <w:rFonts w:ascii="Mazda Type" w:hAnsi="Mazda Type"/>
          <w:sz w:val="20"/>
          <w:szCs w:val="20"/>
          <w:lang w:val="en-US"/>
        </w:rPr>
        <w:t>-</w:t>
      </w:r>
      <w:r w:rsidRPr="006C4FC3">
        <w:rPr>
          <w:rFonts w:ascii="Mazda Type" w:hAnsi="Mazda Type"/>
          <w:sz w:val="20"/>
          <w:szCs w:val="20"/>
          <w:lang w:val="en-US"/>
        </w:rPr>
        <w:t xml:space="preserve">on </w:t>
      </w:r>
      <w:r>
        <w:rPr>
          <w:rFonts w:ascii="Mazda Type" w:hAnsi="Mazda Type"/>
          <w:sz w:val="20"/>
          <w:szCs w:val="20"/>
          <w:lang w:val="en-US"/>
        </w:rPr>
        <w:t>-</w:t>
      </w:r>
      <w:r w:rsidRPr="006C4FC3">
        <w:rPr>
          <w:rFonts w:ascii="Mazda Type" w:hAnsi="Mazda Type"/>
          <w:sz w:val="20"/>
          <w:szCs w:val="20"/>
          <w:lang w:val="en-US"/>
        </w:rPr>
        <w:t>year. Market share increased 0.4 points year on year to 3.6%</w:t>
      </w:r>
      <w:r w:rsidRPr="006C4FC3">
        <w:rPr>
          <w:rFonts w:ascii="Mazda Type" w:hAnsi="Mazda Type"/>
          <w:sz w:val="20"/>
          <w:szCs w:val="20"/>
        </w:rPr>
        <w:t xml:space="preserve">. </w:t>
      </w:r>
      <w:r w:rsidRPr="006C4FC3">
        <w:rPr>
          <w:rFonts w:ascii="Mazda Type" w:hAnsi="Mazda Type"/>
          <w:kern w:val="2"/>
          <w:sz w:val="20"/>
          <w:szCs w:val="20"/>
          <w:lang w:val="en-US" w:eastAsia="ja-JP"/>
        </w:rPr>
        <w:t>In North America, sales in the nine months were down 15% year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-</w:t>
      </w:r>
      <w:r w:rsidRPr="006C4FC3">
        <w:rPr>
          <w:rFonts w:ascii="Mazda Type" w:hAnsi="Mazda Type"/>
          <w:kern w:val="2"/>
          <w:sz w:val="20"/>
          <w:szCs w:val="20"/>
          <w:lang w:val="en-US" w:eastAsia="ja-JP"/>
        </w:rPr>
        <w:t>on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-</w:t>
      </w:r>
      <w:r w:rsidRPr="006C4FC3">
        <w:rPr>
          <w:rFonts w:ascii="Mazda Type" w:hAnsi="Mazda Type"/>
          <w:kern w:val="2"/>
          <w:sz w:val="20"/>
          <w:szCs w:val="20"/>
          <w:lang w:val="en-US" w:eastAsia="ja-JP"/>
        </w:rPr>
        <w:t>year and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 xml:space="preserve"> i</w:t>
      </w:r>
      <w:r w:rsidRPr="006C4FC3">
        <w:rPr>
          <w:rFonts w:ascii="Mazda Type" w:hAnsi="Mazda Type"/>
          <w:kern w:val="2"/>
          <w:sz w:val="20"/>
          <w:szCs w:val="20"/>
          <w:lang w:val="en-US" w:eastAsia="ja-JP"/>
        </w:rPr>
        <w:t>n China demand decreased during the April-to-December period, with sales of 72,000 units, down 46% on a year-on-year basis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 xml:space="preserve"> due to the impact of production cuts and restrictions on sales activities caused by lockdowns</w:t>
      </w:r>
      <w:r w:rsidRPr="006C4FC3">
        <w:rPr>
          <w:rFonts w:ascii="Mazda Type" w:hAnsi="Mazda Type"/>
          <w:kern w:val="2"/>
          <w:sz w:val="20"/>
          <w:szCs w:val="20"/>
          <w:lang w:val="en-US" w:eastAsia="ja-JP"/>
        </w:rPr>
        <w:t>.</w:t>
      </w:r>
    </w:p>
    <w:p w14:paraId="2BDB5EA4" w14:textId="77777777" w:rsidR="00804290" w:rsidRPr="006C4FC3" w:rsidRDefault="00804290" w:rsidP="00804290">
      <w:pPr>
        <w:pStyle w:val="s3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6C4FC3">
        <w:rPr>
          <w:rStyle w:val="bumpedfont20"/>
          <w:rFonts w:ascii="Mazda Type" w:hAnsi="Mazda Type"/>
          <w:sz w:val="20"/>
          <w:szCs w:val="20"/>
        </w:rPr>
        <w:t>For the first three quarters of the fiscal year, Mazda reported net sales of ¥</w:t>
      </w:r>
      <w:r w:rsidRPr="006C4FC3">
        <w:rPr>
          <w:rFonts w:ascii="Mazda Type" w:hAnsi="Mazda Type"/>
          <w:sz w:val="20"/>
          <w:szCs w:val="20"/>
          <w:lang w:val="en-US"/>
        </w:rPr>
        <w:t>2,696.3</w:t>
      </w:r>
      <w:r w:rsidRPr="006C4FC3">
        <w:rPr>
          <w:rStyle w:val="bumpedfont20"/>
          <w:rFonts w:ascii="Mazda Type" w:hAnsi="Mazda Type"/>
          <w:sz w:val="20"/>
          <w:szCs w:val="20"/>
        </w:rPr>
        <w:t xml:space="preserve"> billion (€19.1 billion*)</w:t>
      </w:r>
      <w:r>
        <w:rPr>
          <w:rStyle w:val="bumpedfont20"/>
          <w:rFonts w:ascii="Mazda Type" w:hAnsi="Mazda Type"/>
          <w:sz w:val="20"/>
          <w:szCs w:val="20"/>
        </w:rPr>
        <w:t xml:space="preserve">, </w:t>
      </w:r>
      <w:r w:rsidRPr="004B78E6">
        <w:rPr>
          <w:rFonts w:ascii="Mazda Type" w:hAnsi="Mazda Type"/>
          <w:sz w:val="20"/>
          <w:szCs w:val="20"/>
          <w:lang w:val="en-US"/>
        </w:rPr>
        <w:t>up 25% from the prior year</w:t>
      </w:r>
      <w:r>
        <w:rPr>
          <w:rFonts w:ascii="Mazda Type" w:hAnsi="Mazda Type"/>
          <w:sz w:val="20"/>
          <w:szCs w:val="20"/>
          <w:lang w:val="en-US"/>
        </w:rPr>
        <w:t xml:space="preserve">, </w:t>
      </w:r>
      <w:r w:rsidRPr="006C4FC3">
        <w:rPr>
          <w:rStyle w:val="bumpedfont20"/>
          <w:rFonts w:ascii="Mazda Type" w:hAnsi="Mazda Type"/>
          <w:sz w:val="20"/>
          <w:szCs w:val="20"/>
        </w:rPr>
        <w:t>and an operating profit of ¥109.5 billion (€776.5</w:t>
      </w:r>
      <w:r w:rsidRPr="006C4FC3">
        <w:rPr>
          <w:rFonts w:ascii="Mazda Type" w:hAnsi="Mazda Type"/>
          <w:kern w:val="2"/>
          <w:sz w:val="20"/>
          <w:szCs w:val="20"/>
          <w:lang w:val="en-US" w:eastAsia="ja-JP"/>
        </w:rPr>
        <w:t xml:space="preserve"> million*)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 xml:space="preserve">, </w:t>
      </w:r>
      <w:r w:rsidRPr="004B78E6">
        <w:rPr>
          <w:rFonts w:ascii="Mazda Type" w:hAnsi="Mazda Type"/>
          <w:kern w:val="2"/>
          <w:sz w:val="20"/>
          <w:szCs w:val="20"/>
          <w:lang w:val="en-US" w:eastAsia="ja-JP"/>
        </w:rPr>
        <w:t>up 72</w:t>
      </w:r>
      <w:r w:rsidRPr="004B78E6">
        <w:rPr>
          <w:rFonts w:ascii="MS Gothic" w:eastAsia="MS Gothic" w:hAnsi="MS Gothic" w:cs="MS Gothic" w:hint="eastAsia"/>
          <w:kern w:val="2"/>
          <w:sz w:val="20"/>
          <w:szCs w:val="20"/>
          <w:lang w:val="en-US" w:eastAsia="ja-JP"/>
        </w:rPr>
        <w:t>％</w:t>
      </w:r>
      <w:r w:rsidRPr="006C4FC3">
        <w:rPr>
          <w:rFonts w:ascii="Mazda Type" w:hAnsi="Mazda Type"/>
          <w:kern w:val="2"/>
          <w:sz w:val="20"/>
          <w:szCs w:val="20"/>
          <w:lang w:val="en-US" w:eastAsia="ja-JP"/>
        </w:rPr>
        <w:t>. Net income was ¥103.6 billion (€734.7 million*).</w:t>
      </w:r>
      <w:r w:rsidRPr="006C4FC3">
        <w:rPr>
          <w:rFonts w:ascii="Mazda Type" w:eastAsia="Meiryo UI" w:hAnsi="Mazda Type" w:cs="源真ゴシックP Regular"/>
          <w:color w:val="000000" w:themeColor="text1"/>
          <w:kern w:val="24"/>
          <w:sz w:val="20"/>
          <w:szCs w:val="20"/>
          <w:lang w:val="en-US" w:eastAsia="ja-JP"/>
        </w:rPr>
        <w:t xml:space="preserve"> Consolidated wholesale volume was 737,000 units, up 7</w:t>
      </w:r>
      <w:r w:rsidRPr="006C4FC3">
        <w:rPr>
          <w:rFonts w:ascii="Mazda Type" w:eastAsia="Meiryo UI" w:hAnsi="Mazda Type" w:cs="源真ゴシックP Regular" w:hint="eastAsia"/>
          <w:color w:val="000000" w:themeColor="text1"/>
          <w:kern w:val="24"/>
          <w:sz w:val="20"/>
          <w:szCs w:val="20"/>
          <w:lang w:eastAsia="ja-JP"/>
        </w:rPr>
        <w:t>％</w:t>
      </w:r>
      <w:r w:rsidRPr="006C4FC3">
        <w:rPr>
          <w:rFonts w:ascii="Mazda Type" w:eastAsia="Meiryo UI" w:hAnsi="Mazda Type" w:cs="源真ゴシックP Regular" w:hint="eastAsia"/>
          <w:color w:val="000000" w:themeColor="text1"/>
          <w:kern w:val="24"/>
          <w:sz w:val="20"/>
          <w:szCs w:val="20"/>
          <w:lang w:eastAsia="ja-JP"/>
        </w:rPr>
        <w:t xml:space="preserve"> </w:t>
      </w:r>
      <w:r w:rsidRPr="006C4FC3">
        <w:rPr>
          <w:rFonts w:ascii="Mazda Type" w:eastAsia="Meiryo UI" w:hAnsi="Mazda Type" w:cs="源真ゴシックP Regular"/>
          <w:color w:val="000000" w:themeColor="text1"/>
          <w:kern w:val="24"/>
          <w:sz w:val="20"/>
          <w:szCs w:val="20"/>
          <w:lang w:val="en-US" w:eastAsia="ja-JP"/>
        </w:rPr>
        <w:t>year</w:t>
      </w:r>
      <w:r>
        <w:rPr>
          <w:rFonts w:ascii="Mazda Type" w:eastAsia="Meiryo UI" w:hAnsi="Mazda Type" w:cs="源真ゴシックP Regular"/>
          <w:color w:val="000000" w:themeColor="text1"/>
          <w:kern w:val="24"/>
          <w:sz w:val="20"/>
          <w:szCs w:val="20"/>
          <w:lang w:val="en-US" w:eastAsia="ja-JP"/>
        </w:rPr>
        <w:t>-</w:t>
      </w:r>
      <w:r w:rsidRPr="006C4FC3">
        <w:rPr>
          <w:rFonts w:ascii="Mazda Type" w:eastAsia="Meiryo UI" w:hAnsi="Mazda Type" w:cs="源真ゴシックP Regular"/>
          <w:color w:val="000000" w:themeColor="text1"/>
          <w:kern w:val="24"/>
          <w:sz w:val="20"/>
          <w:szCs w:val="20"/>
          <w:lang w:val="en-US" w:eastAsia="ja-JP"/>
        </w:rPr>
        <w:t>on</w:t>
      </w:r>
      <w:r>
        <w:rPr>
          <w:rFonts w:ascii="Mazda Type" w:eastAsia="Meiryo UI" w:hAnsi="Mazda Type" w:cs="源真ゴシックP Regular"/>
          <w:color w:val="000000" w:themeColor="text1"/>
          <w:kern w:val="24"/>
          <w:sz w:val="20"/>
          <w:szCs w:val="20"/>
          <w:lang w:val="en-US" w:eastAsia="ja-JP"/>
        </w:rPr>
        <w:t>-</w:t>
      </w:r>
      <w:r w:rsidRPr="006C4FC3">
        <w:rPr>
          <w:rFonts w:ascii="Mazda Type" w:eastAsia="Meiryo UI" w:hAnsi="Mazda Type" w:cs="源真ゴシックP Regular"/>
          <w:color w:val="000000" w:themeColor="text1"/>
          <w:kern w:val="24"/>
          <w:sz w:val="20"/>
          <w:szCs w:val="20"/>
          <w:lang w:val="en-US" w:eastAsia="ja-JP"/>
        </w:rPr>
        <w:t xml:space="preserve">year </w:t>
      </w:r>
      <w:r w:rsidRPr="006C4FC3">
        <w:rPr>
          <w:rFonts w:ascii="Mazda Type" w:hAnsi="Mazda Type"/>
          <w:kern w:val="2"/>
          <w:sz w:val="20"/>
          <w:szCs w:val="20"/>
          <w:lang w:val="en-US" w:eastAsia="ja-JP"/>
        </w:rPr>
        <w:t>and production volume was 809,000 units, up 9</w:t>
      </w:r>
      <w:r w:rsidRPr="006C4FC3">
        <w:rPr>
          <w:rFonts w:ascii="MS Gothic" w:eastAsia="MS Gothic" w:hAnsi="MS Gothic" w:cs="MS Gothic" w:hint="eastAsia"/>
          <w:kern w:val="2"/>
          <w:sz w:val="20"/>
          <w:szCs w:val="20"/>
          <w:lang w:eastAsia="ja-JP"/>
        </w:rPr>
        <w:t>％</w:t>
      </w:r>
      <w:r w:rsidRPr="006C4FC3">
        <w:rPr>
          <w:rFonts w:ascii="Mazda Type" w:hAnsi="Mazda Type" w:hint="eastAsia"/>
          <w:kern w:val="2"/>
          <w:sz w:val="20"/>
          <w:szCs w:val="20"/>
          <w:lang w:eastAsia="ja-JP"/>
        </w:rPr>
        <w:t xml:space="preserve"> </w:t>
      </w:r>
      <w:r w:rsidRPr="006C4FC3">
        <w:rPr>
          <w:rFonts w:ascii="Mazda Type" w:hAnsi="Mazda Type"/>
          <w:kern w:val="2"/>
          <w:sz w:val="20"/>
          <w:szCs w:val="20"/>
          <w:lang w:val="en-US" w:eastAsia="ja-JP"/>
        </w:rPr>
        <w:t xml:space="preserve">from the prior year. </w:t>
      </w:r>
    </w:p>
    <w:p w14:paraId="19CA7E71" w14:textId="77777777" w:rsidR="00804290" w:rsidRPr="006C4FC3" w:rsidRDefault="00804290" w:rsidP="00804290">
      <w:pPr>
        <w:adjustRightInd w:val="0"/>
        <w:spacing w:before="18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6C4FC3">
        <w:rPr>
          <w:rFonts w:ascii="Mazda Type" w:hAnsi="Mazda Type"/>
          <w:kern w:val="2"/>
          <w:sz w:val="20"/>
          <w:szCs w:val="20"/>
          <w:lang w:val="en-US" w:eastAsia="ja-JP"/>
        </w:rPr>
        <w:t xml:space="preserve">After </w:t>
      </w:r>
      <w:proofErr w:type="gramStart"/>
      <w:r w:rsidRPr="006C4FC3">
        <w:rPr>
          <w:rFonts w:ascii="Mazda Type" w:hAnsi="Mazda Type"/>
          <w:kern w:val="2"/>
          <w:sz w:val="20"/>
          <w:szCs w:val="20"/>
          <w:lang w:val="en-US" w:eastAsia="ja-JP"/>
        </w:rPr>
        <w:t>revising  plans</w:t>
      </w:r>
      <w:proofErr w:type="gramEnd"/>
      <w:r w:rsidRPr="006C4FC3">
        <w:rPr>
          <w:rFonts w:ascii="Mazda Type" w:hAnsi="Mazda Type"/>
          <w:kern w:val="2"/>
          <w:sz w:val="20"/>
          <w:szCs w:val="20"/>
          <w:lang w:val="en-US" w:eastAsia="ja-JP"/>
        </w:rPr>
        <w:t xml:space="preserve"> from the last quarter forecast to reflect the impact of shortages in semiconductor and transportation vessels, Mazda’s global full-year sales volume forecast has been reduced by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52</w:t>
      </w:r>
      <w:r w:rsidRPr="006C4FC3">
        <w:rPr>
          <w:rFonts w:ascii="Mazda Type" w:hAnsi="Mazda Type"/>
          <w:kern w:val="2"/>
          <w:sz w:val="20"/>
          <w:szCs w:val="20"/>
          <w:lang w:val="en-US" w:eastAsia="ja-JP"/>
        </w:rPr>
        <w:t>,000 to 1,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163</w:t>
      </w:r>
      <w:r w:rsidRPr="006C4FC3">
        <w:rPr>
          <w:rFonts w:ascii="Mazda Type" w:hAnsi="Mazda Type"/>
          <w:kern w:val="2"/>
          <w:sz w:val="20"/>
          <w:szCs w:val="20"/>
          <w:lang w:val="en-US" w:eastAsia="ja-JP"/>
        </w:rPr>
        <w:t>,000 units. Mazda Europe is forecast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 xml:space="preserve">ing </w:t>
      </w:r>
      <w:r w:rsidRPr="006C4FC3">
        <w:rPr>
          <w:rFonts w:ascii="Mazda Type" w:hAnsi="Mazda Type"/>
          <w:kern w:val="2"/>
          <w:sz w:val="20"/>
          <w:szCs w:val="20"/>
          <w:lang w:val="en-US" w:eastAsia="ja-JP"/>
        </w:rPr>
        <w:t>sales of 173,000 vehicles. T</w:t>
      </w:r>
      <w:r w:rsidRPr="006C4FC3">
        <w:rPr>
          <w:rFonts w:ascii="Mazda Type" w:hAnsi="Mazda Type" w:hint="eastAsia"/>
          <w:kern w:val="2"/>
          <w:sz w:val="20"/>
          <w:szCs w:val="20"/>
          <w:lang w:val="en-US" w:eastAsia="ja-JP"/>
        </w:rPr>
        <w:t>he forecast for operating profit has been revised upward</w:t>
      </w:r>
      <w:r w:rsidRPr="006C4FC3">
        <w:rPr>
          <w:rFonts w:ascii="Mazda Type" w:hAnsi="Mazda Type"/>
          <w:kern w:val="2"/>
          <w:sz w:val="20"/>
          <w:szCs w:val="20"/>
          <w:lang w:val="en-US" w:eastAsia="ja-JP"/>
        </w:rPr>
        <w:t>s</w:t>
      </w:r>
      <w:r w:rsidRPr="006C4FC3">
        <w:rPr>
          <w:rFonts w:ascii="Mazda Type" w:hAnsi="Mazda Type" w:hint="eastAsia"/>
          <w:kern w:val="2"/>
          <w:sz w:val="20"/>
          <w:szCs w:val="20"/>
          <w:lang w:val="en-US" w:eastAsia="ja-JP"/>
        </w:rPr>
        <w:t xml:space="preserve"> to </w:t>
      </w:r>
      <w:r w:rsidRPr="006C4FC3">
        <w:rPr>
          <w:rStyle w:val="bumpedfont20"/>
          <w:rFonts w:ascii="Mazda Type" w:hAnsi="Mazda Type"/>
          <w:sz w:val="20"/>
          <w:szCs w:val="20"/>
          <w:lang w:val="en-GB" w:eastAsia="en-GB"/>
        </w:rPr>
        <w:t>¥</w:t>
      </w:r>
      <w:r w:rsidRPr="006C4FC3">
        <w:rPr>
          <w:rFonts w:ascii="Mazda Type" w:hAnsi="Mazda Type"/>
          <w:kern w:val="2"/>
          <w:sz w:val="20"/>
          <w:szCs w:val="20"/>
          <w:lang w:val="en-GB" w:eastAsia="ja-JP"/>
        </w:rPr>
        <w:t>150</w:t>
      </w:r>
      <w:r w:rsidRPr="006C4FC3">
        <w:rPr>
          <w:rFonts w:ascii="Mazda Type" w:hAnsi="Mazda Type" w:hint="eastAsia"/>
          <w:kern w:val="2"/>
          <w:sz w:val="20"/>
          <w:szCs w:val="20"/>
          <w:lang w:val="en-US" w:eastAsia="ja-JP"/>
        </w:rPr>
        <w:t xml:space="preserve"> billion</w:t>
      </w:r>
      <w:r w:rsidRPr="006C4FC3">
        <w:rPr>
          <w:rFonts w:ascii="Mazda Type" w:hAnsi="Mazda Type"/>
          <w:kern w:val="2"/>
          <w:sz w:val="20"/>
          <w:szCs w:val="20"/>
          <w:lang w:val="en-US" w:eastAsia="ja-JP"/>
        </w:rPr>
        <w:t xml:space="preserve"> (</w:t>
      </w:r>
      <w:r w:rsidRPr="006C4FC3">
        <w:rPr>
          <w:rStyle w:val="bumpedfont20"/>
          <w:rFonts w:ascii="Mazda Type" w:hAnsi="Mazda Type"/>
          <w:sz w:val="20"/>
          <w:szCs w:val="20"/>
          <w:lang w:val="en-GB" w:eastAsia="en-GB"/>
        </w:rPr>
        <w:t>€1.07</w:t>
      </w:r>
      <w:r w:rsidRPr="006C4FC3">
        <w:rPr>
          <w:rFonts w:ascii="Mazda Type" w:hAnsi="Mazda Type"/>
          <w:kern w:val="2"/>
          <w:sz w:val="20"/>
          <w:szCs w:val="20"/>
          <w:lang w:val="en-US" w:eastAsia="ja-JP"/>
        </w:rPr>
        <w:t xml:space="preserve"> billion*). Mazda forecasts net sales of ¥3,900.0 billion (€27.8 billion*) and net income of ¥140 billion (€1 billion*) for this fiscal year.</w:t>
      </w:r>
      <w:r w:rsidRPr="006C4FC3">
        <w:rPr>
          <w:rFonts w:ascii="Mazda Type" w:hAnsi="Mazda Type" w:hint="eastAsia"/>
          <w:kern w:val="2"/>
          <w:sz w:val="20"/>
          <w:szCs w:val="20"/>
          <w:lang w:val="en-US" w:eastAsia="ja-JP"/>
        </w:rPr>
        <w:t xml:space="preserve"> </w:t>
      </w:r>
    </w:p>
    <w:p w14:paraId="086165C2" w14:textId="77777777" w:rsidR="00804290" w:rsidRPr="005D1C4A" w:rsidRDefault="00804290" w:rsidP="00804290">
      <w:pPr>
        <w:adjustRightInd w:val="0"/>
        <w:spacing w:before="18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6C4FC3">
        <w:rPr>
          <w:rFonts w:ascii="Mazda Type" w:hAnsi="Mazda Type"/>
          <w:kern w:val="2"/>
          <w:sz w:val="20"/>
          <w:szCs w:val="20"/>
          <w:lang w:val="en-US" w:eastAsia="ja-JP"/>
        </w:rPr>
        <w:t>Mazda will continue to monitor the business environment, the trends of automobile demand in each market where our vehicles are shipped and future development of issues impacting the business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.</w:t>
      </w:r>
    </w:p>
    <w:p w14:paraId="1B897981" w14:textId="77777777" w:rsidR="00804290" w:rsidRPr="005D1C4A" w:rsidRDefault="00804290" w:rsidP="00804290">
      <w:pPr>
        <w:adjustRightInd w:val="0"/>
        <w:spacing w:before="180" w:line="260" w:lineRule="exact"/>
        <w:jc w:val="both"/>
        <w:rPr>
          <w:rFonts w:ascii="Mazda Type" w:eastAsia="Mazda Type" w:hAnsi="Mazda Type" w:cs="Mazda Type"/>
          <w:sz w:val="20"/>
          <w:szCs w:val="20"/>
          <w:lang w:val="en-GB"/>
        </w:rPr>
      </w:pPr>
    </w:p>
    <w:p w14:paraId="0406FBEB" w14:textId="0536E84B" w:rsidR="00804290" w:rsidRPr="005D1C4A" w:rsidRDefault="00804290" w:rsidP="00804290">
      <w:pPr>
        <w:adjustRightInd w:val="0"/>
        <w:spacing w:line="260" w:lineRule="exact"/>
        <w:jc w:val="both"/>
        <w:rPr>
          <w:rFonts w:ascii="Mazda Type" w:hAnsi="Mazda Type"/>
          <w:sz w:val="18"/>
          <w:szCs w:val="18"/>
          <w:lang w:val="en-US"/>
        </w:rPr>
      </w:pPr>
      <w:r w:rsidRPr="005D1C4A">
        <w:rPr>
          <w:rFonts w:ascii="Mazda Type" w:hAnsi="Mazda Type"/>
          <w:kern w:val="2"/>
          <w:sz w:val="18"/>
          <w:szCs w:val="18"/>
          <w:lang w:val="en-US" w:eastAsia="ja-JP"/>
        </w:rPr>
        <w:t>*Source:</w:t>
      </w:r>
      <w:r>
        <w:rPr>
          <w:color w:val="FF0000"/>
          <w:sz w:val="16"/>
          <w:szCs w:val="16"/>
          <w:lang w:val="en-GB"/>
        </w:rPr>
        <w:t xml:space="preserve"> </w:t>
      </w:r>
      <w:hyperlink r:id="rId8" w:history="1">
        <w:r w:rsidRPr="00804290">
          <w:rPr>
            <w:rStyle w:val="Hyperlink"/>
            <w:rFonts w:ascii="Mazda Type" w:hAnsi="Mazda Type"/>
            <w:sz w:val="16"/>
            <w:szCs w:val="16"/>
            <w:lang w:val="en-GB"/>
          </w:rPr>
          <w:t>presentation20230210_e.pdf (mazda.com)</w:t>
        </w:r>
      </w:hyperlink>
      <w:r w:rsidRPr="005D1C4A">
        <w:rPr>
          <w:rFonts w:ascii="Mazda Type" w:hAnsi="Mazda Type"/>
          <w:kern w:val="2"/>
          <w:sz w:val="18"/>
          <w:szCs w:val="18"/>
          <w:lang w:val="en-US" w:eastAsia="ja-JP"/>
        </w:rPr>
        <w:t xml:space="preserve">; euro figures for the first three </w:t>
      </w:r>
      <w:r w:rsidRPr="000A0BAE">
        <w:rPr>
          <w:rFonts w:ascii="Mazda Type" w:hAnsi="Mazda Type"/>
          <w:kern w:val="2"/>
          <w:sz w:val="18"/>
          <w:szCs w:val="18"/>
          <w:lang w:val="en-US" w:eastAsia="ja-JP"/>
        </w:rPr>
        <w:t>quarters</w:t>
      </w:r>
      <w:r>
        <w:rPr>
          <w:rFonts w:ascii="Mazda Type" w:hAnsi="Mazda Type"/>
          <w:kern w:val="2"/>
          <w:sz w:val="18"/>
          <w:szCs w:val="18"/>
          <w:lang w:val="en-US" w:eastAsia="ja-JP"/>
        </w:rPr>
        <w:t xml:space="preserve"> were calculated at </w:t>
      </w:r>
      <w:r w:rsidRPr="000A0BAE">
        <w:rPr>
          <w:rFonts w:ascii="Mazda Type" w:hAnsi="Mazda Type"/>
          <w:kern w:val="2"/>
          <w:sz w:val="18"/>
          <w:szCs w:val="18"/>
          <w:lang w:val="en-US" w:eastAsia="ja-JP"/>
        </w:rPr>
        <w:t>€1 = ¥</w:t>
      </w:r>
      <w:r>
        <w:rPr>
          <w:rFonts w:ascii="Mazda Type" w:hAnsi="Mazda Type"/>
          <w:kern w:val="2"/>
          <w:sz w:val="18"/>
          <w:szCs w:val="18"/>
          <w:lang w:val="en-US" w:eastAsia="ja-JP"/>
        </w:rPr>
        <w:t>141</w:t>
      </w:r>
      <w:r w:rsidRPr="000A0BAE">
        <w:rPr>
          <w:rFonts w:ascii="Mazda Type" w:hAnsi="Mazda Type"/>
          <w:kern w:val="2"/>
          <w:sz w:val="18"/>
          <w:szCs w:val="18"/>
          <w:lang w:val="en-US" w:eastAsia="ja-JP"/>
        </w:rPr>
        <w:t xml:space="preserve"> and for the full fiscal year at €1 = ¥</w:t>
      </w:r>
      <w:r>
        <w:rPr>
          <w:rFonts w:ascii="Mazda Type" w:hAnsi="Mazda Type"/>
          <w:kern w:val="2"/>
          <w:sz w:val="18"/>
          <w:szCs w:val="18"/>
          <w:lang w:val="en-US" w:eastAsia="ja-JP"/>
        </w:rPr>
        <w:t>140</w:t>
      </w:r>
    </w:p>
    <w:p w14:paraId="7349C1C3" w14:textId="48E1DADA" w:rsidR="00D670A7" w:rsidRPr="00D4209C" w:rsidRDefault="00D670A7" w:rsidP="0065460D">
      <w:pPr>
        <w:adjustRightInd w:val="0"/>
        <w:spacing w:line="260" w:lineRule="exact"/>
        <w:jc w:val="both"/>
        <w:rPr>
          <w:rFonts w:ascii="Mazda Type" w:hAnsi="Mazda Type"/>
          <w:sz w:val="16"/>
          <w:szCs w:val="16"/>
          <w:lang w:val="en-US"/>
        </w:rPr>
      </w:pPr>
    </w:p>
    <w:sectPr w:rsidR="00D670A7" w:rsidRPr="00D4209C" w:rsidSect="00725614">
      <w:headerReference w:type="default" r:id="rId9"/>
      <w:footerReference w:type="default" r:id="rId10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1F86D" w14:textId="77777777" w:rsidR="00E42D4E" w:rsidRDefault="00E42D4E" w:rsidP="00972E15">
      <w:r>
        <w:separator/>
      </w:r>
    </w:p>
  </w:endnote>
  <w:endnote w:type="continuationSeparator" w:id="0">
    <w:p w14:paraId="30B7676E" w14:textId="77777777" w:rsidR="00E42D4E" w:rsidRDefault="00E42D4E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eiryo UI">
    <w:altName w:val="Meiryo UI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源真ゴシックP Regular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62A94" w14:textId="77777777" w:rsidR="009811AB" w:rsidRDefault="009811AB">
    <w:pPr>
      <w:pStyle w:val="Fuzeile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96F9ADD" wp14:editId="6994C2DC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70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70"/>
                        <a:chOff x="0" y="0"/>
                        <a:chExt cx="6840000" cy="576072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A9815" w14:textId="77777777" w:rsidR="009811AB" w:rsidRPr="0065460D" w:rsidRDefault="00862BE0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  <w:t xml:space="preserve">For </w:t>
                            </w:r>
                            <w:r w:rsidR="009811AB" w:rsidRPr="0065460D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  <w:t>further information please contact:</w:t>
                            </w:r>
                          </w:p>
                          <w:p w14:paraId="52C95E94" w14:textId="77777777" w:rsidR="009811AB" w:rsidRPr="008707DE" w:rsidRDefault="009811A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 w:rsidRPr="008707D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 xml:space="preserve">Mazda Motor Europe GmbH, </w:t>
                            </w:r>
                            <w:r w:rsidR="00872E07" w:rsidRPr="008707D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>Hitdorfer Strasse 73, D-51371</w:t>
                            </w:r>
                            <w:r w:rsidRPr="008707D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 xml:space="preserve"> Leverkusen</w:t>
                            </w:r>
                          </w:p>
                          <w:p w14:paraId="123E44D6" w14:textId="77777777" w:rsidR="00EB77DB" w:rsidRPr="008707DE" w:rsidRDefault="00000000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="009811AB" w:rsidRPr="008707DE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  <w:szCs w:val="16"/>
                                </w:rPr>
                                <w:t>mazda-press@ma</w:t>
                              </w:r>
                              <w:r w:rsidR="00862BE0" w:rsidRPr="008707DE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  <w:szCs w:val="16"/>
                                </w:rPr>
                                <w:t>zd</w:t>
                              </w:r>
                              <w:r w:rsidR="009811AB" w:rsidRPr="008707DE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  <w:szCs w:val="16"/>
                                </w:rPr>
                                <w:t>aeur.com</w:t>
                              </w:r>
                            </w:hyperlink>
                            <w:r w:rsidR="009811AB" w:rsidRPr="008707D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>,</w:t>
                            </w:r>
                            <w:r w:rsidR="00154391" w:rsidRPr="008707D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2" w:history="1">
                              <w:r w:rsidR="009811AB" w:rsidRPr="008707DE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  <w:szCs w:val="16"/>
                                </w:rPr>
                                <w:t>www.mazda-press.com</w:t>
                              </w:r>
                            </w:hyperlink>
                          </w:p>
                          <w:p w14:paraId="79E37CE3" w14:textId="77777777" w:rsidR="009811AB" w:rsidRPr="008707DE" w:rsidRDefault="009811AB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6F9ADD"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719A9815" w14:textId="77777777" w:rsidR="009811AB" w:rsidRPr="0065460D" w:rsidRDefault="00862BE0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  <w:t xml:space="preserve">For </w:t>
                      </w:r>
                      <w:r w:rsidR="009811AB" w:rsidRPr="0065460D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  <w:t>further information please contact:</w:t>
                      </w:r>
                    </w:p>
                    <w:p w14:paraId="52C95E94" w14:textId="77777777" w:rsidR="009811AB" w:rsidRPr="008707DE" w:rsidRDefault="009811A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 w:rsidRPr="008707D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 xml:space="preserve">Mazda Motor Europe GmbH, </w:t>
                      </w:r>
                      <w:r w:rsidR="00872E07" w:rsidRPr="008707D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>Hitdorfer Strasse 73, D-51371</w:t>
                      </w:r>
                      <w:r w:rsidRPr="008707D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 xml:space="preserve"> Leverkusen</w:t>
                      </w:r>
                    </w:p>
                    <w:p w14:paraId="123E44D6" w14:textId="77777777" w:rsidR="00EB77DB" w:rsidRPr="008707DE" w:rsidRDefault="00804290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hyperlink r:id="rId3" w:history="1">
                        <w:r w:rsidR="009811AB" w:rsidRPr="008707DE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  <w:szCs w:val="16"/>
                          </w:rPr>
                          <w:t>mazda-press@ma</w:t>
                        </w:r>
                        <w:r w:rsidR="00862BE0" w:rsidRPr="008707DE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  <w:szCs w:val="16"/>
                          </w:rPr>
                          <w:t>zd</w:t>
                        </w:r>
                        <w:r w:rsidR="009811AB" w:rsidRPr="008707DE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  <w:szCs w:val="16"/>
                          </w:rPr>
                          <w:t>aeur.com</w:t>
                        </w:r>
                      </w:hyperlink>
                      <w:r w:rsidR="009811AB" w:rsidRPr="008707D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>,</w:t>
                      </w:r>
                      <w:r w:rsidR="00154391" w:rsidRPr="008707D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 xml:space="preserve"> </w:t>
                      </w:r>
                      <w:hyperlink r:id="rId4" w:history="1">
                        <w:r w:rsidR="009811AB" w:rsidRPr="008707DE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  <w:szCs w:val="16"/>
                          </w:rPr>
                          <w:t>www.mazda-press.com</w:t>
                        </w:r>
                      </w:hyperlink>
                    </w:p>
                    <w:p w14:paraId="79E37CE3" w14:textId="77777777" w:rsidR="009811AB" w:rsidRPr="008707DE" w:rsidRDefault="009811AB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4EEE6" w14:textId="77777777" w:rsidR="00E42D4E" w:rsidRDefault="00E42D4E" w:rsidP="00972E15">
      <w:r>
        <w:separator/>
      </w:r>
    </w:p>
  </w:footnote>
  <w:footnote w:type="continuationSeparator" w:id="0">
    <w:p w14:paraId="588DA0D7" w14:textId="77777777" w:rsidR="00E42D4E" w:rsidRDefault="00E42D4E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3C7B4" w14:textId="72C04137" w:rsidR="00972E15" w:rsidRPr="008914EE" w:rsidRDefault="00AF744A" w:rsidP="008453F5">
    <w:pPr>
      <w:pStyle w:val="Kopfzeile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A52BC8" wp14:editId="288D6B81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9741BC" w14:textId="77777777" w:rsidR="000237E6" w:rsidRPr="003A683F" w:rsidRDefault="000237E6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PRESS RELEASE </w:t>
                          </w:r>
                          <w:r w:rsidR="004E1D85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- </w:t>
                          </w:r>
                          <w:r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MAZDA MOTOR EUROPE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52BC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14:paraId="089741BC" w14:textId="77777777" w:rsidR="000237E6" w:rsidRPr="003A683F" w:rsidRDefault="000237E6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PRESS RELEASE </w:t>
                    </w:r>
                    <w:r w:rsidR="004E1D85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- </w:t>
                    </w:r>
                    <w:r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MAZDA MOTOR EUROPE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en-GB" w:eastAsia="en-GB"/>
      </w:rPr>
      <w:drawing>
        <wp:anchor distT="0" distB="0" distL="114300" distR="114300" simplePos="0" relativeHeight="251666432" behindDoc="1" locked="0" layoutInCell="1" allowOverlap="1" wp14:anchorId="5461F127" wp14:editId="4C6D5556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F36"/>
    <w:multiLevelType w:val="hybridMultilevel"/>
    <w:tmpl w:val="A6A0B5F8"/>
    <w:lvl w:ilvl="0" w:tplc="55C0130A">
      <w:numFmt w:val="bullet"/>
      <w:lvlText w:val="-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F25E8"/>
    <w:multiLevelType w:val="hybridMultilevel"/>
    <w:tmpl w:val="E47E5220"/>
    <w:lvl w:ilvl="0" w:tplc="0CA8C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20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882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A65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46C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52B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64F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BC6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DC9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45B45"/>
    <w:multiLevelType w:val="hybridMultilevel"/>
    <w:tmpl w:val="7B9A6910"/>
    <w:lvl w:ilvl="0" w:tplc="FAE26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88C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2AD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408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205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800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7CE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9A0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42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F466FA9"/>
    <w:multiLevelType w:val="hybridMultilevel"/>
    <w:tmpl w:val="FA4E3EE0"/>
    <w:lvl w:ilvl="0" w:tplc="EFB81416">
      <w:numFmt w:val="bullet"/>
      <w:lvlText w:val="-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4392">
    <w:abstractNumId w:val="2"/>
  </w:num>
  <w:num w:numId="2" w16cid:durableId="33431841">
    <w:abstractNumId w:val="0"/>
  </w:num>
  <w:num w:numId="3" w16cid:durableId="122891505">
    <w:abstractNumId w:val="4"/>
  </w:num>
  <w:num w:numId="4" w16cid:durableId="1277177192">
    <w:abstractNumId w:val="1"/>
  </w:num>
  <w:num w:numId="5" w16cid:durableId="2000769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15E4A"/>
    <w:rsid w:val="000237E6"/>
    <w:rsid w:val="00047222"/>
    <w:rsid w:val="0005694B"/>
    <w:rsid w:val="00071147"/>
    <w:rsid w:val="000870F5"/>
    <w:rsid w:val="000963D4"/>
    <w:rsid w:val="000A0BAE"/>
    <w:rsid w:val="000A62D1"/>
    <w:rsid w:val="000C16FD"/>
    <w:rsid w:val="0012141C"/>
    <w:rsid w:val="00154391"/>
    <w:rsid w:val="00180CA9"/>
    <w:rsid w:val="00186217"/>
    <w:rsid w:val="001A44BF"/>
    <w:rsid w:val="001B516D"/>
    <w:rsid w:val="001D5A45"/>
    <w:rsid w:val="001D7BBF"/>
    <w:rsid w:val="001E4759"/>
    <w:rsid w:val="001F0243"/>
    <w:rsid w:val="001F328A"/>
    <w:rsid w:val="00222C74"/>
    <w:rsid w:val="00242C5D"/>
    <w:rsid w:val="00261FF7"/>
    <w:rsid w:val="0029307E"/>
    <w:rsid w:val="002A0AA9"/>
    <w:rsid w:val="002B7531"/>
    <w:rsid w:val="00337394"/>
    <w:rsid w:val="003406C2"/>
    <w:rsid w:val="00343B40"/>
    <w:rsid w:val="003530B3"/>
    <w:rsid w:val="0035559C"/>
    <w:rsid w:val="00357186"/>
    <w:rsid w:val="003578EE"/>
    <w:rsid w:val="00373EB3"/>
    <w:rsid w:val="0038655E"/>
    <w:rsid w:val="00386E66"/>
    <w:rsid w:val="003A683F"/>
    <w:rsid w:val="003B1BD9"/>
    <w:rsid w:val="003B6D7A"/>
    <w:rsid w:val="003D411E"/>
    <w:rsid w:val="003E644C"/>
    <w:rsid w:val="004064CF"/>
    <w:rsid w:val="00414480"/>
    <w:rsid w:val="004202A5"/>
    <w:rsid w:val="00443310"/>
    <w:rsid w:val="004507C6"/>
    <w:rsid w:val="00465BCB"/>
    <w:rsid w:val="004A08B9"/>
    <w:rsid w:val="004A0E22"/>
    <w:rsid w:val="004B08C8"/>
    <w:rsid w:val="004B249F"/>
    <w:rsid w:val="004C4612"/>
    <w:rsid w:val="004D3D93"/>
    <w:rsid w:val="004E1D85"/>
    <w:rsid w:val="005049AD"/>
    <w:rsid w:val="00534B80"/>
    <w:rsid w:val="00534DC4"/>
    <w:rsid w:val="005643C0"/>
    <w:rsid w:val="0058304F"/>
    <w:rsid w:val="005861A2"/>
    <w:rsid w:val="00586D4C"/>
    <w:rsid w:val="005A1318"/>
    <w:rsid w:val="005A252B"/>
    <w:rsid w:val="005A50A7"/>
    <w:rsid w:val="005B2DD9"/>
    <w:rsid w:val="005D1C4A"/>
    <w:rsid w:val="00620B4C"/>
    <w:rsid w:val="0065460D"/>
    <w:rsid w:val="00665218"/>
    <w:rsid w:val="006F5DF0"/>
    <w:rsid w:val="007046E2"/>
    <w:rsid w:val="0072549E"/>
    <w:rsid w:val="00725614"/>
    <w:rsid w:val="00734E59"/>
    <w:rsid w:val="0074319D"/>
    <w:rsid w:val="00747CAF"/>
    <w:rsid w:val="007747C1"/>
    <w:rsid w:val="00792D13"/>
    <w:rsid w:val="007B40CD"/>
    <w:rsid w:val="007D4E44"/>
    <w:rsid w:val="007E08CC"/>
    <w:rsid w:val="007E2F07"/>
    <w:rsid w:val="007F414A"/>
    <w:rsid w:val="00804290"/>
    <w:rsid w:val="0080433B"/>
    <w:rsid w:val="00824C3D"/>
    <w:rsid w:val="008453F5"/>
    <w:rsid w:val="00862BE0"/>
    <w:rsid w:val="008707DE"/>
    <w:rsid w:val="00872E07"/>
    <w:rsid w:val="00882C41"/>
    <w:rsid w:val="008914EE"/>
    <w:rsid w:val="008E2D6C"/>
    <w:rsid w:val="008F10C1"/>
    <w:rsid w:val="00930616"/>
    <w:rsid w:val="00937F77"/>
    <w:rsid w:val="00937F80"/>
    <w:rsid w:val="00951890"/>
    <w:rsid w:val="00962028"/>
    <w:rsid w:val="0096251A"/>
    <w:rsid w:val="00972E15"/>
    <w:rsid w:val="0098047A"/>
    <w:rsid w:val="009811AB"/>
    <w:rsid w:val="009938DB"/>
    <w:rsid w:val="009A069F"/>
    <w:rsid w:val="009C5BA2"/>
    <w:rsid w:val="009E047D"/>
    <w:rsid w:val="00A17137"/>
    <w:rsid w:val="00A222F3"/>
    <w:rsid w:val="00A227C5"/>
    <w:rsid w:val="00A32EFF"/>
    <w:rsid w:val="00A3539C"/>
    <w:rsid w:val="00A71A05"/>
    <w:rsid w:val="00A91204"/>
    <w:rsid w:val="00AE4962"/>
    <w:rsid w:val="00AF29EE"/>
    <w:rsid w:val="00AF3209"/>
    <w:rsid w:val="00AF744A"/>
    <w:rsid w:val="00B13A18"/>
    <w:rsid w:val="00B57325"/>
    <w:rsid w:val="00B60865"/>
    <w:rsid w:val="00B72BCF"/>
    <w:rsid w:val="00B73866"/>
    <w:rsid w:val="00B803D9"/>
    <w:rsid w:val="00B87402"/>
    <w:rsid w:val="00B915D6"/>
    <w:rsid w:val="00BA54E5"/>
    <w:rsid w:val="00C10DFB"/>
    <w:rsid w:val="00C157CD"/>
    <w:rsid w:val="00C4114C"/>
    <w:rsid w:val="00C50A0F"/>
    <w:rsid w:val="00C97D52"/>
    <w:rsid w:val="00CA48EA"/>
    <w:rsid w:val="00CC5EF8"/>
    <w:rsid w:val="00CD199A"/>
    <w:rsid w:val="00CE1F65"/>
    <w:rsid w:val="00CE64F9"/>
    <w:rsid w:val="00CF0178"/>
    <w:rsid w:val="00D03719"/>
    <w:rsid w:val="00D4209C"/>
    <w:rsid w:val="00D45624"/>
    <w:rsid w:val="00D468B9"/>
    <w:rsid w:val="00D46CDE"/>
    <w:rsid w:val="00D47AEB"/>
    <w:rsid w:val="00D6317D"/>
    <w:rsid w:val="00D65377"/>
    <w:rsid w:val="00D670A7"/>
    <w:rsid w:val="00D809B0"/>
    <w:rsid w:val="00D81D94"/>
    <w:rsid w:val="00DA31E3"/>
    <w:rsid w:val="00DB6422"/>
    <w:rsid w:val="00DD06F7"/>
    <w:rsid w:val="00DE00E7"/>
    <w:rsid w:val="00DE735F"/>
    <w:rsid w:val="00E269D4"/>
    <w:rsid w:val="00E33A8C"/>
    <w:rsid w:val="00E42D4E"/>
    <w:rsid w:val="00E44BB7"/>
    <w:rsid w:val="00E514CB"/>
    <w:rsid w:val="00E727A6"/>
    <w:rsid w:val="00E728D1"/>
    <w:rsid w:val="00E97F79"/>
    <w:rsid w:val="00EA6243"/>
    <w:rsid w:val="00EB0465"/>
    <w:rsid w:val="00EB23C3"/>
    <w:rsid w:val="00EB6144"/>
    <w:rsid w:val="00EB77DB"/>
    <w:rsid w:val="00EC6632"/>
    <w:rsid w:val="00ED6A17"/>
    <w:rsid w:val="00EE42F0"/>
    <w:rsid w:val="00EE4F6F"/>
    <w:rsid w:val="00F11D06"/>
    <w:rsid w:val="00F171FC"/>
    <w:rsid w:val="00F31CF7"/>
    <w:rsid w:val="00F34D0E"/>
    <w:rsid w:val="00F35D3D"/>
    <w:rsid w:val="00F5579C"/>
    <w:rsid w:val="00F719B7"/>
    <w:rsid w:val="00FC1DF0"/>
    <w:rsid w:val="00FC2025"/>
    <w:rsid w:val="00FC674D"/>
    <w:rsid w:val="00FD526D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F7063"/>
  <w14:defaultImageDpi w14:val="32767"/>
  <w15:docId w15:val="{F3832436-47A7-4F75-8D61-F3BB4EBA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644C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72E15"/>
  </w:style>
  <w:style w:type="paragraph" w:styleId="Fuzeile">
    <w:name w:val="footer"/>
    <w:basedOn w:val="Standard"/>
    <w:link w:val="FuzeileZchn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72E15"/>
  </w:style>
  <w:style w:type="character" w:styleId="Hyperlink">
    <w:name w:val="Hyperlink"/>
    <w:basedOn w:val="Absatz-Standardschriftart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rsid w:val="000237E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97D5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578E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578EE"/>
    <w:rPr>
      <w:rFonts w:eastAsiaTheme="minorEastAsia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578EE"/>
    <w:rPr>
      <w:vertAlign w:val="superscript"/>
    </w:rPr>
  </w:style>
  <w:style w:type="paragraph" w:customStyle="1" w:styleId="s3">
    <w:name w:val="s3"/>
    <w:basedOn w:val="Standard"/>
    <w:rsid w:val="00A91204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Absatz-Standardschriftart"/>
    <w:rsid w:val="00A91204"/>
  </w:style>
  <w:style w:type="character" w:styleId="Kommentarzeichen">
    <w:name w:val="annotation reference"/>
    <w:basedOn w:val="Absatz-Standardschriftart"/>
    <w:uiPriority w:val="99"/>
    <w:semiHidden/>
    <w:unhideWhenUsed/>
    <w:rsid w:val="00B72B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2BC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2BCF"/>
    <w:rPr>
      <w:rFonts w:eastAsiaTheme="minorEastAsia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2B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2BCF"/>
    <w:rPr>
      <w:rFonts w:eastAsiaTheme="minorEastAsia"/>
      <w:b/>
      <w:bCs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2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660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2023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13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da.com/globalassets/en/assets/investors/library/result/files/presentation20230210_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zda-press@mazdaeur.com" TargetMode="External"/><Relationship Id="rId2" Type="http://schemas.openxmlformats.org/officeDocument/2006/relationships/hyperlink" Target="file:///\\ad.mme.mazdaeur.com\mazda\mme\pre\05%20PR%20communication%20information\01%20Press%20Releases\www.mazda-press.com" TargetMode="External"/><Relationship Id="rId1" Type="http://schemas.openxmlformats.org/officeDocument/2006/relationships/hyperlink" Target="mailto:mazda-press@mazdaeur.com" TargetMode="External"/><Relationship Id="rId4" Type="http://schemas.openxmlformats.org/officeDocument/2006/relationships/hyperlink" Target="file:///\\ad.mme.mazdaeur.com\mazda\mme\pre\05%20PR%20communication%20information\01%20Press%20Releases\www.mazda-pres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4AD5D-77D3-4508-9B05-591C9A8F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0</TotalTime>
  <Pages>1</Pages>
  <Words>370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Florian Steinbuß</dc:creator>
  <cp:lastModifiedBy>U. Pirker</cp:lastModifiedBy>
  <cp:revision>2</cp:revision>
  <cp:lastPrinted>2018-11-06T16:12:00Z</cp:lastPrinted>
  <dcterms:created xsi:type="dcterms:W3CDTF">2023-02-11T16:23:00Z</dcterms:created>
  <dcterms:modified xsi:type="dcterms:W3CDTF">2023-02-11T16:23:00Z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2021-11-09T19:43:15Z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ba555154-ba16-4373-829a-a4d9396577f9</vt:lpwstr>
  </property>
  <property fmtid="{D5CDD505-2E9C-101B-9397-08002B2CF9AE}" pid="8" name="MSIP_Label_8f759577-5ea0-4866-9528-c5abbb8a6af6_ContentBits">
    <vt:lpwstr>0</vt:lpwstr>
  </property>
</Properties>
</file>