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19F2" w14:textId="0A2AA671" w:rsidR="00103E4F" w:rsidRPr="00103E4F" w:rsidRDefault="00103E4F" w:rsidP="00103E4F">
      <w:pPr>
        <w:jc w:val="center"/>
        <w:rPr>
          <w:rFonts w:ascii="Mazda Type Medium" w:hAnsi="Mazda Type Medium" w:cs="Helvetica"/>
          <w:sz w:val="32"/>
          <w:szCs w:val="28"/>
          <w:lang w:val="fr-FR"/>
        </w:rPr>
      </w:pPr>
      <w:r w:rsidRPr="00103E4F">
        <w:rPr>
          <w:rFonts w:ascii="Mazda Type Medium" w:hAnsi="Mazda Type Medium"/>
          <w:sz w:val="32"/>
          <w:lang w:val="fr-FR"/>
        </w:rPr>
        <w:t xml:space="preserve">Green NCAP : la Mazda2 </w:t>
      </w:r>
      <w:r w:rsidR="00A9209D">
        <w:rPr>
          <w:rFonts w:ascii="Mazda Type Medium" w:hAnsi="Mazda Type Medium"/>
          <w:sz w:val="32"/>
          <w:lang w:val="fr-FR"/>
        </w:rPr>
        <w:t xml:space="preserve">s’illustre </w:t>
      </w:r>
      <w:r w:rsidRPr="00103E4F">
        <w:rPr>
          <w:rFonts w:ascii="Mazda Type Medium" w:hAnsi="Mazda Type Medium"/>
          <w:sz w:val="32"/>
          <w:lang w:val="fr-FR"/>
        </w:rPr>
        <w:t xml:space="preserve">par son rendement énergétique en conditions réelles </w:t>
      </w:r>
    </w:p>
    <w:p w14:paraId="0D73360E" w14:textId="77777777" w:rsidR="00103E4F" w:rsidRPr="00596BAD" w:rsidRDefault="00103E4F" w:rsidP="00103E4F">
      <w:pPr>
        <w:jc w:val="center"/>
        <w:rPr>
          <w:rFonts w:ascii="Mazda Type" w:hAnsi="Mazda Type" w:cs="Helvetica"/>
          <w:sz w:val="28"/>
          <w:lang w:val="fr-FR"/>
        </w:rPr>
      </w:pPr>
    </w:p>
    <w:p w14:paraId="08D9169A" w14:textId="70C3399D" w:rsidR="00103E4F" w:rsidRPr="00A9209D" w:rsidRDefault="00103E4F" w:rsidP="00A9209D">
      <w:pPr>
        <w:pStyle w:val="Listenabsatz"/>
        <w:numPr>
          <w:ilvl w:val="0"/>
          <w:numId w:val="1"/>
        </w:numPr>
        <w:spacing w:line="260" w:lineRule="exact"/>
        <w:rPr>
          <w:rFonts w:ascii="Mazda Type" w:hAnsi="Mazda Type" w:cs="Helvetica"/>
          <w:sz w:val="21"/>
          <w:szCs w:val="21"/>
          <w:lang w:val="fr-FR"/>
        </w:rPr>
      </w:pPr>
      <w:r w:rsidRPr="00103E4F">
        <w:rPr>
          <w:rFonts w:ascii="Mazda Type" w:hAnsi="Mazda Type"/>
          <w:sz w:val="21"/>
          <w:lang w:val="fr-FR"/>
        </w:rPr>
        <w:t>La citadine à moteur essence est uniquement devancée au classement par des véhicules 100 % électriques et hybrides rechargeables</w:t>
      </w:r>
    </w:p>
    <w:p w14:paraId="0B44CA4C" w14:textId="77777777" w:rsidR="00103E4F" w:rsidRPr="00103E4F" w:rsidRDefault="00103E4F" w:rsidP="00103E4F">
      <w:pPr>
        <w:pStyle w:val="Listenabsatz"/>
        <w:numPr>
          <w:ilvl w:val="0"/>
          <w:numId w:val="1"/>
        </w:numPr>
        <w:spacing w:line="260" w:lineRule="exact"/>
        <w:rPr>
          <w:rFonts w:ascii="Mazda Type" w:hAnsi="Mazda Type" w:cs="Helvetica"/>
          <w:sz w:val="21"/>
          <w:szCs w:val="21"/>
          <w:lang w:val="fr-FR"/>
        </w:rPr>
      </w:pPr>
      <w:r w:rsidRPr="00103E4F">
        <w:rPr>
          <w:rFonts w:ascii="Mazda Type" w:hAnsi="Mazda Type"/>
          <w:sz w:val="21"/>
          <w:lang w:val="fr-FR"/>
        </w:rPr>
        <w:t>La nouvelle Mazda2 2022, actuellement en cours de lancement, affiche des niveaux de consommation et d'émissions en baisse de 9,2 %</w:t>
      </w:r>
    </w:p>
    <w:p w14:paraId="6911697F" w14:textId="77777777" w:rsidR="00103E4F" w:rsidRPr="00596BAD" w:rsidRDefault="00103E4F" w:rsidP="00103E4F">
      <w:pPr>
        <w:spacing w:line="260" w:lineRule="exact"/>
        <w:rPr>
          <w:rFonts w:ascii="Mazda Type" w:hAnsi="Mazda Type"/>
          <w:sz w:val="20"/>
          <w:szCs w:val="20"/>
          <w:lang w:val="fr-FR"/>
        </w:rPr>
      </w:pPr>
    </w:p>
    <w:p w14:paraId="5C092D90" w14:textId="7FD49936" w:rsidR="00103E4F" w:rsidRPr="00103E4F" w:rsidRDefault="00B10151" w:rsidP="00103E4F">
      <w:pPr>
        <w:spacing w:line="260" w:lineRule="exact"/>
        <w:jc w:val="both"/>
        <w:rPr>
          <w:rFonts w:ascii="Mazda Type" w:hAnsi="Mazda Type"/>
          <w:b/>
          <w:sz w:val="21"/>
          <w:szCs w:val="21"/>
          <w:u w:val="single"/>
          <w:lang w:val="fr-FR"/>
        </w:rPr>
      </w:pPr>
      <w:r>
        <w:rPr>
          <w:rFonts w:ascii="Mazda Type" w:hAnsi="Mazda Type"/>
          <w:b/>
          <w:sz w:val="20"/>
          <w:lang w:val="fr-FR"/>
        </w:rPr>
        <w:t>Saint Germain en Laye</w:t>
      </w:r>
      <w:r w:rsidR="00103E4F" w:rsidRPr="00103E4F">
        <w:rPr>
          <w:rFonts w:ascii="Mazda Type" w:hAnsi="Mazda Type"/>
          <w:b/>
          <w:sz w:val="20"/>
          <w:u w:val="single"/>
          <w:lang w:val="fr-FR"/>
        </w:rPr>
        <w:t>, 26 octobre 2021.</w:t>
      </w:r>
      <w:r w:rsidR="00103E4F" w:rsidRPr="00103E4F">
        <w:rPr>
          <w:rFonts w:ascii="Mazda Type" w:hAnsi="Mazda Type"/>
          <w:b/>
          <w:sz w:val="20"/>
          <w:lang w:val="fr-FR"/>
        </w:rPr>
        <w:t xml:space="preserve"> </w:t>
      </w:r>
      <w:r w:rsidR="00103E4F" w:rsidRPr="00103E4F">
        <w:rPr>
          <w:rFonts w:ascii="Mazda Type" w:hAnsi="Mazda Type"/>
          <w:sz w:val="21"/>
          <w:lang w:val="fr-FR"/>
        </w:rPr>
        <w:t>L’organisme Gree</w:t>
      </w:r>
      <w:r>
        <w:rPr>
          <w:rFonts w:ascii="Mazda Type" w:hAnsi="Mazda Type"/>
          <w:sz w:val="21"/>
          <w:lang w:val="fr-FR"/>
        </w:rPr>
        <w:t xml:space="preserve">n NCAP a décerné 3 </w:t>
      </w:r>
      <w:r w:rsidR="00103E4F" w:rsidRPr="00103E4F">
        <w:rPr>
          <w:rFonts w:ascii="Mazda Type" w:hAnsi="Mazda Type"/>
          <w:sz w:val="21"/>
          <w:lang w:val="fr-FR"/>
        </w:rPr>
        <w:t xml:space="preserve">étoiles </w:t>
      </w:r>
      <w:r>
        <w:rPr>
          <w:rFonts w:ascii="Mazda Type" w:hAnsi="Mazda Type"/>
          <w:sz w:val="21"/>
          <w:lang w:val="fr-FR"/>
        </w:rPr>
        <w:t xml:space="preserve">et demi </w:t>
      </w:r>
      <w:r w:rsidR="00103E4F" w:rsidRPr="00103E4F">
        <w:rPr>
          <w:rFonts w:ascii="Mazda Type" w:hAnsi="Mazda Type"/>
          <w:sz w:val="21"/>
          <w:lang w:val="fr-FR"/>
        </w:rPr>
        <w:t>à la Mazda2 à moteur 1.5L Skyactiv-G</w:t>
      </w:r>
      <w:r w:rsidR="00103E4F" w:rsidRPr="00103E4F">
        <w:rPr>
          <w:rFonts w:ascii="Mazda Type" w:hAnsi="Mazda Type"/>
          <w:sz w:val="21"/>
          <w:vertAlign w:val="superscript"/>
          <w:lang w:val="fr-FR"/>
        </w:rPr>
        <w:t>1</w:t>
      </w:r>
      <w:r w:rsidR="00103E4F" w:rsidRPr="00103E4F">
        <w:rPr>
          <w:rFonts w:ascii="Mazda Type" w:hAnsi="Mazda Type"/>
          <w:sz w:val="21"/>
          <w:lang w:val="fr-FR"/>
        </w:rPr>
        <w:t>, la récompensant ainsi pour ses performances en termes de rendement énergétique et d'émissions. Forte de ce résultat, la</w:t>
      </w:r>
      <w:r>
        <w:rPr>
          <w:rFonts w:ascii="Mazda Type" w:hAnsi="Mazda Type"/>
          <w:sz w:val="21"/>
          <w:lang w:val="fr-FR"/>
        </w:rPr>
        <w:t xml:space="preserve"> </w:t>
      </w:r>
      <w:r w:rsidR="00701C32">
        <w:rPr>
          <w:rFonts w:ascii="Mazda Type" w:hAnsi="Mazda Type"/>
          <w:sz w:val="21"/>
          <w:lang w:val="fr-FR"/>
        </w:rPr>
        <w:t xml:space="preserve">célèbre </w:t>
      </w:r>
      <w:r w:rsidR="00103E4F" w:rsidRPr="00103E4F">
        <w:rPr>
          <w:rFonts w:ascii="Mazda Type" w:hAnsi="Mazda Type"/>
          <w:sz w:val="21"/>
          <w:lang w:val="fr-FR"/>
        </w:rPr>
        <w:t xml:space="preserve">citadine </w:t>
      </w:r>
      <w:r>
        <w:rPr>
          <w:rFonts w:ascii="Mazda Type" w:hAnsi="Mazda Type"/>
          <w:sz w:val="21"/>
          <w:lang w:val="fr-FR"/>
        </w:rPr>
        <w:t xml:space="preserve">de </w:t>
      </w:r>
      <w:r w:rsidR="00103E4F" w:rsidRPr="00103E4F">
        <w:rPr>
          <w:rFonts w:ascii="Mazda Type" w:hAnsi="Mazda Type"/>
          <w:sz w:val="21"/>
          <w:lang w:val="fr-FR"/>
        </w:rPr>
        <w:t xml:space="preserve">Mazda, dans sa version de 55 kW/75 </w:t>
      </w:r>
      <w:proofErr w:type="spellStart"/>
      <w:r w:rsidR="00103E4F" w:rsidRPr="00103E4F">
        <w:rPr>
          <w:rFonts w:ascii="Mazda Type" w:hAnsi="Mazda Type"/>
          <w:sz w:val="21"/>
          <w:lang w:val="fr-FR"/>
        </w:rPr>
        <w:t>ch</w:t>
      </w:r>
      <w:proofErr w:type="spellEnd"/>
      <w:r w:rsidR="00103E4F" w:rsidRPr="00103E4F">
        <w:rPr>
          <w:rFonts w:ascii="Mazda Type" w:hAnsi="Mazda Type"/>
          <w:sz w:val="21"/>
          <w:lang w:val="fr-FR"/>
        </w:rPr>
        <w:t xml:space="preserve"> </w:t>
      </w:r>
      <w:r w:rsidR="00701C32">
        <w:rPr>
          <w:rFonts w:ascii="Mazda Type" w:hAnsi="Mazda Type"/>
          <w:sz w:val="21"/>
          <w:lang w:val="fr-FR"/>
        </w:rPr>
        <w:t xml:space="preserve">(celle </w:t>
      </w:r>
      <w:r w:rsidR="00103E4F" w:rsidRPr="00103E4F">
        <w:rPr>
          <w:rFonts w:ascii="Mazda Type" w:hAnsi="Mazda Type"/>
          <w:sz w:val="21"/>
          <w:lang w:val="fr-FR"/>
        </w:rPr>
        <w:t>soumise aux essais Green NCAP</w:t>
      </w:r>
      <w:r w:rsidR="00701C32">
        <w:rPr>
          <w:rFonts w:ascii="Mazda Type" w:hAnsi="Mazda Type"/>
          <w:sz w:val="21"/>
          <w:lang w:val="fr-FR"/>
        </w:rPr>
        <w:t>)</w:t>
      </w:r>
      <w:r w:rsidR="00103E4F" w:rsidRPr="00103E4F">
        <w:rPr>
          <w:rFonts w:ascii="Mazda Type" w:hAnsi="Mazda Type"/>
          <w:sz w:val="21"/>
          <w:lang w:val="fr-FR"/>
        </w:rPr>
        <w:t xml:space="preserve">, fait son entrée dans un cercle très fermé de véhicules à moteur thermique. </w:t>
      </w:r>
    </w:p>
    <w:p w14:paraId="6725D3E3" w14:textId="77777777" w:rsidR="00103E4F" w:rsidRPr="00596BAD" w:rsidRDefault="00103E4F" w:rsidP="00103E4F">
      <w:pPr>
        <w:jc w:val="both"/>
        <w:rPr>
          <w:rFonts w:ascii="Mazda Type" w:hAnsi="Mazda Type"/>
          <w:sz w:val="21"/>
          <w:szCs w:val="21"/>
          <w:lang w:val="fr-FR"/>
        </w:rPr>
      </w:pPr>
    </w:p>
    <w:p w14:paraId="313E9EDB" w14:textId="77777777" w:rsidR="00103E4F" w:rsidRPr="00103E4F" w:rsidRDefault="00103E4F" w:rsidP="00103E4F">
      <w:pPr>
        <w:jc w:val="both"/>
        <w:rPr>
          <w:rFonts w:ascii="Mazda Type" w:hAnsi="Mazda Type"/>
          <w:sz w:val="21"/>
          <w:szCs w:val="21"/>
          <w:lang w:val="fr-FR"/>
        </w:rPr>
      </w:pPr>
      <w:r w:rsidRPr="00103E4F">
        <w:rPr>
          <w:rFonts w:ascii="Mazda Type" w:hAnsi="Mazda Type"/>
          <w:sz w:val="21"/>
          <w:lang w:val="fr-FR"/>
        </w:rPr>
        <w:t xml:space="preserve">« De telles performances viennent valider la stratégie de Mazda qui vise à poursuivre l’amélioration du moteur à combustion interne et ainsi, à réduire l’impact environnemental de ses véhicules en conditions réelles, explique </w:t>
      </w:r>
      <w:proofErr w:type="spellStart"/>
      <w:r w:rsidRPr="00103E4F">
        <w:rPr>
          <w:rFonts w:ascii="Mazda Type" w:hAnsi="Mazda Type"/>
          <w:sz w:val="21"/>
          <w:lang w:val="fr-FR"/>
        </w:rPr>
        <w:t>Heiko</w:t>
      </w:r>
      <w:proofErr w:type="spellEnd"/>
      <w:r w:rsidRPr="00103E4F">
        <w:rPr>
          <w:rFonts w:ascii="Mazda Type" w:hAnsi="Mazda Type"/>
          <w:sz w:val="21"/>
          <w:lang w:val="fr-FR"/>
        </w:rPr>
        <w:t xml:space="preserve"> </w:t>
      </w:r>
      <w:proofErr w:type="spellStart"/>
      <w:r w:rsidRPr="00103E4F">
        <w:rPr>
          <w:rFonts w:ascii="Mazda Type" w:hAnsi="Mazda Type"/>
          <w:sz w:val="21"/>
          <w:lang w:val="fr-FR"/>
        </w:rPr>
        <w:t>Strietzel</w:t>
      </w:r>
      <w:proofErr w:type="spellEnd"/>
      <w:r w:rsidRPr="00103E4F">
        <w:rPr>
          <w:rFonts w:ascii="Mazda Type" w:hAnsi="Mazda Type"/>
          <w:sz w:val="21"/>
          <w:lang w:val="fr-FR"/>
        </w:rPr>
        <w:t xml:space="preserve">, Responsable des groupes propulseurs chez Mazda Motor Europe. Cette stratégie s’inscrit dans notre approche </w:t>
      </w:r>
      <w:proofErr w:type="spellStart"/>
      <w:r w:rsidRPr="00103E4F">
        <w:rPr>
          <w:rFonts w:ascii="Mazda Type" w:hAnsi="Mazda Type"/>
          <w:sz w:val="21"/>
          <w:lang w:val="fr-FR"/>
        </w:rPr>
        <w:t>multisolutions</w:t>
      </w:r>
      <w:proofErr w:type="spellEnd"/>
      <w:r w:rsidRPr="00103E4F">
        <w:rPr>
          <w:rFonts w:ascii="Mazda Type" w:hAnsi="Mazda Type"/>
          <w:sz w:val="21"/>
          <w:lang w:val="fr-FR"/>
        </w:rPr>
        <w:t xml:space="preserve"> qui englobe différentes sources d'énergie et implique, comme toujours, le déploiement d’efforts constants en vue de réduire au maximum le poids de nos véhicules. »</w:t>
      </w:r>
    </w:p>
    <w:p w14:paraId="4A6106E8" w14:textId="77777777" w:rsidR="00103E4F" w:rsidRPr="00596BAD" w:rsidRDefault="00103E4F" w:rsidP="00103E4F">
      <w:pPr>
        <w:jc w:val="both"/>
        <w:rPr>
          <w:rFonts w:ascii="Mazda Type" w:hAnsi="Mazda Type"/>
          <w:sz w:val="21"/>
          <w:szCs w:val="21"/>
          <w:lang w:val="fr-FR"/>
        </w:rPr>
      </w:pPr>
    </w:p>
    <w:p w14:paraId="0752D9D6" w14:textId="0FE428A1" w:rsidR="00103E4F" w:rsidRPr="00103E4F" w:rsidRDefault="00103E4F" w:rsidP="00103E4F">
      <w:pPr>
        <w:jc w:val="both"/>
        <w:rPr>
          <w:rFonts w:ascii="Mazda Type" w:hAnsi="Mazda Type"/>
          <w:sz w:val="21"/>
          <w:szCs w:val="21"/>
          <w:lang w:val="fr-FR"/>
        </w:rPr>
      </w:pPr>
      <w:r w:rsidRPr="00103E4F">
        <w:rPr>
          <w:rFonts w:ascii="Mazda Type" w:hAnsi="Mazda Type"/>
          <w:sz w:val="21"/>
          <w:lang w:val="fr-FR"/>
        </w:rPr>
        <w:t>Aussi légère et réactive qu’efficiente, la séduisante citadine de Mazda compte parmi les trois seuls modèles à moteur thermique dépourvus de système hybride à avoir décroché 3 étoiles</w:t>
      </w:r>
      <w:r w:rsidR="00B10151">
        <w:rPr>
          <w:rFonts w:ascii="Mazda Type" w:hAnsi="Mazda Type"/>
          <w:sz w:val="21"/>
          <w:lang w:val="fr-FR"/>
        </w:rPr>
        <w:t xml:space="preserve"> et demi</w:t>
      </w:r>
      <w:r w:rsidRPr="00103E4F">
        <w:rPr>
          <w:rFonts w:ascii="Mazda Type" w:hAnsi="Mazda Type"/>
          <w:sz w:val="21"/>
          <w:lang w:val="fr-FR"/>
        </w:rPr>
        <w:t>. Seuls des modèles 100 % électriques (BEV) et hybrides rechargeables (PHEV) ont réussi à obtenir une meilleure note aux essais Green NCAP.</w:t>
      </w:r>
    </w:p>
    <w:p w14:paraId="107B9B45" w14:textId="77777777" w:rsidR="00103E4F" w:rsidRPr="00596BAD" w:rsidRDefault="00103E4F" w:rsidP="00103E4F">
      <w:pPr>
        <w:jc w:val="both"/>
        <w:rPr>
          <w:rFonts w:ascii="Mazda Type" w:hAnsi="Mazda Type"/>
          <w:sz w:val="21"/>
          <w:szCs w:val="21"/>
          <w:lang w:val="fr-FR"/>
        </w:rPr>
      </w:pPr>
    </w:p>
    <w:p w14:paraId="71006634" w14:textId="22948D75" w:rsidR="00103E4F" w:rsidRPr="00103E4F" w:rsidRDefault="00103E4F" w:rsidP="00103E4F">
      <w:pPr>
        <w:jc w:val="both"/>
        <w:rPr>
          <w:rFonts w:ascii="Mazda Type" w:hAnsi="Mazda Type"/>
          <w:sz w:val="21"/>
          <w:szCs w:val="21"/>
          <w:lang w:val="fr-FR"/>
        </w:rPr>
      </w:pPr>
      <w:r w:rsidRPr="00103E4F">
        <w:rPr>
          <w:rFonts w:ascii="Mazda Type" w:hAnsi="Mazda Type"/>
          <w:sz w:val="21"/>
          <w:lang w:val="fr-FR"/>
        </w:rPr>
        <w:t>« Félicitations à Mazda pour ses performances impressionnantes, notamment en termes de rendement énergétique</w:t>
      </w:r>
      <w:r w:rsidR="005B78BE">
        <w:rPr>
          <w:rFonts w:ascii="Mazda Type" w:hAnsi="Mazda Type"/>
          <w:sz w:val="21"/>
          <w:lang w:val="fr-FR"/>
        </w:rPr>
        <w:t> »</w:t>
      </w:r>
      <w:r w:rsidRPr="00103E4F">
        <w:rPr>
          <w:rFonts w:ascii="Mazda Type" w:hAnsi="Mazda Type"/>
          <w:sz w:val="21"/>
          <w:lang w:val="fr-FR"/>
        </w:rPr>
        <w:t xml:space="preserve">, a déclaré </w:t>
      </w:r>
      <w:proofErr w:type="spellStart"/>
      <w:r w:rsidRPr="00103E4F">
        <w:rPr>
          <w:rFonts w:ascii="Mazda Type" w:hAnsi="Mazda Type"/>
          <w:sz w:val="21"/>
          <w:lang w:val="fr-FR"/>
        </w:rPr>
        <w:t>Aleksandar</w:t>
      </w:r>
      <w:proofErr w:type="spellEnd"/>
      <w:r w:rsidRPr="00103E4F">
        <w:rPr>
          <w:rFonts w:ascii="Mazda Type" w:hAnsi="Mazda Type"/>
          <w:sz w:val="21"/>
          <w:lang w:val="fr-FR"/>
        </w:rPr>
        <w:t xml:space="preserve"> </w:t>
      </w:r>
      <w:proofErr w:type="spellStart"/>
      <w:r w:rsidRPr="00103E4F">
        <w:rPr>
          <w:rFonts w:ascii="Mazda Type" w:hAnsi="Mazda Type"/>
          <w:sz w:val="21"/>
          <w:lang w:val="fr-FR"/>
        </w:rPr>
        <w:t>Damyanov</w:t>
      </w:r>
      <w:proofErr w:type="spellEnd"/>
      <w:r w:rsidRPr="00103E4F">
        <w:rPr>
          <w:rFonts w:ascii="Mazda Type" w:hAnsi="Mazda Type"/>
          <w:sz w:val="21"/>
          <w:lang w:val="fr-FR"/>
        </w:rPr>
        <w:t xml:space="preserve"> de l'or</w:t>
      </w:r>
      <w:r w:rsidR="005B78BE">
        <w:rPr>
          <w:rFonts w:ascii="Mazda Type" w:hAnsi="Mazda Type"/>
          <w:sz w:val="21"/>
          <w:lang w:val="fr-FR"/>
        </w:rPr>
        <w:t>ganisme Green NCAP</w:t>
      </w:r>
      <w:r w:rsidRPr="00103E4F">
        <w:rPr>
          <w:rFonts w:ascii="Mazda Type" w:hAnsi="Mazda Type"/>
          <w:sz w:val="21"/>
          <w:lang w:val="fr-FR"/>
        </w:rPr>
        <w:t>. Outre sa remarquable autonomie, l’organisme a également salué le faible niveau d'émissions de la Mazda2, insistant même sur le fait que cette citadine aurait obtenu une note encore supérieure si elle avait été équipée d’un filtre à particules essence.</w:t>
      </w:r>
    </w:p>
    <w:p w14:paraId="375DC550" w14:textId="77777777" w:rsidR="00103E4F" w:rsidRPr="00596BAD" w:rsidRDefault="00103E4F" w:rsidP="00103E4F">
      <w:pPr>
        <w:jc w:val="both"/>
        <w:rPr>
          <w:rFonts w:ascii="Mazda Type" w:hAnsi="Mazda Type"/>
          <w:sz w:val="21"/>
          <w:szCs w:val="21"/>
          <w:lang w:val="fr-FR"/>
        </w:rPr>
      </w:pPr>
    </w:p>
    <w:p w14:paraId="2367619C" w14:textId="77777777" w:rsidR="00103E4F" w:rsidRPr="00103E4F" w:rsidRDefault="00103E4F" w:rsidP="00103E4F">
      <w:pPr>
        <w:jc w:val="both"/>
        <w:rPr>
          <w:rFonts w:ascii="Mazda Type" w:hAnsi="Mazda Type"/>
          <w:b/>
          <w:sz w:val="21"/>
          <w:szCs w:val="21"/>
          <w:lang w:val="fr-FR"/>
        </w:rPr>
      </w:pPr>
      <w:r w:rsidRPr="00103E4F">
        <w:rPr>
          <w:rFonts w:ascii="Mazda Type" w:hAnsi="Mazda Type"/>
          <w:b/>
          <w:sz w:val="21"/>
          <w:lang w:val="fr-FR"/>
        </w:rPr>
        <w:t>Un nouveau millésime encore plus efficient</w:t>
      </w:r>
    </w:p>
    <w:p w14:paraId="50186574" w14:textId="7777D52E" w:rsidR="00103E4F" w:rsidRPr="00103E4F" w:rsidRDefault="00103E4F" w:rsidP="00103E4F">
      <w:pPr>
        <w:jc w:val="both"/>
        <w:rPr>
          <w:rFonts w:ascii="Mazda Type" w:hAnsi="Mazda Type"/>
          <w:sz w:val="21"/>
          <w:szCs w:val="21"/>
          <w:lang w:val="fr-FR"/>
        </w:rPr>
      </w:pPr>
      <w:r w:rsidRPr="00103E4F">
        <w:rPr>
          <w:rFonts w:ascii="Mazda Type" w:hAnsi="Mazda Type"/>
          <w:sz w:val="21"/>
          <w:lang w:val="fr-FR"/>
        </w:rPr>
        <w:t xml:space="preserve">Dans sa toute dernière version de 55 kW/75 </w:t>
      </w:r>
      <w:proofErr w:type="spellStart"/>
      <w:r w:rsidRPr="00103E4F">
        <w:rPr>
          <w:rFonts w:ascii="Mazda Type" w:hAnsi="Mazda Type"/>
          <w:sz w:val="21"/>
          <w:lang w:val="fr-FR"/>
        </w:rPr>
        <w:t>ch</w:t>
      </w:r>
      <w:proofErr w:type="spellEnd"/>
      <w:r w:rsidRPr="00103E4F">
        <w:rPr>
          <w:rFonts w:ascii="Mazda Type" w:hAnsi="Mazda Type"/>
          <w:sz w:val="21"/>
          <w:lang w:val="fr-FR"/>
        </w:rPr>
        <w:t>, la Mazda2 2022, qui est actuellement déployée en Europe, adopte un bloc essence Skyactiv-G doté d’un taux de compression accru (15/1 contre 13/1 précédemment) et d’une nouvelle technologie</w:t>
      </w:r>
      <w:r w:rsidRPr="00103E4F">
        <w:rPr>
          <w:rFonts w:ascii="Mazda Type" w:hAnsi="Mazda Type"/>
          <w:sz w:val="21"/>
          <w:vertAlign w:val="superscript"/>
          <w:lang w:val="fr-FR"/>
        </w:rPr>
        <w:t>2</w:t>
      </w:r>
      <w:r w:rsidRPr="00103E4F">
        <w:rPr>
          <w:rFonts w:ascii="Mazda Type" w:hAnsi="Mazda Type"/>
          <w:sz w:val="21"/>
          <w:lang w:val="fr-FR"/>
        </w:rPr>
        <w:t xml:space="preserve">. Ainsi, par rapport à la version testée par Green NCAP, Mazda a réussi à réduire de 9,2 % les niveaux de consommation et d'émissions de sa citadine, pourtant dépourvue du système Mazda M </w:t>
      </w:r>
      <w:proofErr w:type="spellStart"/>
      <w:r w:rsidRPr="00103E4F">
        <w:rPr>
          <w:rFonts w:ascii="Mazda Type" w:hAnsi="Mazda Type"/>
          <w:sz w:val="21"/>
          <w:lang w:val="fr-FR"/>
        </w:rPr>
        <w:t>Hybrid</w:t>
      </w:r>
      <w:proofErr w:type="spellEnd"/>
      <w:r w:rsidRPr="00103E4F">
        <w:rPr>
          <w:rFonts w:ascii="Mazda Type" w:hAnsi="Mazda Type"/>
          <w:sz w:val="21"/>
          <w:lang w:val="fr-FR"/>
        </w:rPr>
        <w:t>, tout en augmentant son couple moteur de 6 %. En outre, les chiffres officiels de Mazda s’avèrent particulièrement fidèles à la réalité : en effet, la consommation moyenne de la Mazda2 au cours des essais Green NCAP n’a que très légèrement dépassé la valeur officielle de la consommation WLTP en cycle mixte.</w:t>
      </w:r>
    </w:p>
    <w:p w14:paraId="52F8ED6E" w14:textId="77777777" w:rsidR="00103E4F" w:rsidRPr="00596BAD" w:rsidRDefault="00103E4F" w:rsidP="00103E4F">
      <w:pPr>
        <w:jc w:val="both"/>
        <w:rPr>
          <w:rFonts w:ascii="Mazda Type" w:hAnsi="Mazda Type"/>
          <w:sz w:val="21"/>
          <w:szCs w:val="21"/>
          <w:lang w:val="fr-FR"/>
        </w:rPr>
      </w:pPr>
    </w:p>
    <w:p w14:paraId="32B96A15" w14:textId="77777777" w:rsidR="00103E4F" w:rsidRPr="00103E4F" w:rsidRDefault="00103E4F" w:rsidP="00103E4F">
      <w:pPr>
        <w:jc w:val="both"/>
        <w:rPr>
          <w:rFonts w:ascii="Mazda Type" w:hAnsi="Mazda Type"/>
          <w:sz w:val="21"/>
          <w:szCs w:val="21"/>
          <w:lang w:val="fr-FR"/>
        </w:rPr>
      </w:pPr>
      <w:r w:rsidRPr="00103E4F">
        <w:rPr>
          <w:rFonts w:ascii="Mazda Type" w:hAnsi="Mazda Type"/>
          <w:sz w:val="21"/>
          <w:lang w:val="fr-FR"/>
        </w:rPr>
        <w:lastRenderedPageBreak/>
        <w:t>Green NCAP, un programme créé à l’initiative de l’organisme d'évaluation de la sécurité des véhicules Euro NCAP, distingue les constructeurs dont les modèles surpassent les exigences minimales en termes de rendement énergétique et d'émissions polluantes. Pour ce faire, il réalise toute une série d’essais sur route et en laboratoire destinés à reproduire toutes sortes de conditions de conduite (ex. : températures extrêmes [de -7°C à +35°C], haute altitude jusqu’à 1 200 m, trajets courts, fortes charges et vitesses élevées sur autoroute). Le nombre d'étoiles décerné reflète la moyenne des scores obtenus dans les trois catégories suivantes : rendement énergétique, rejets polluants et émissions de gaz à effet de serre.</w:t>
      </w:r>
    </w:p>
    <w:p w14:paraId="0E27684C" w14:textId="77777777" w:rsidR="00103E4F" w:rsidRPr="00596BAD" w:rsidRDefault="00103E4F" w:rsidP="00103E4F">
      <w:pPr>
        <w:rPr>
          <w:rFonts w:ascii="Mazda Type" w:hAnsi="Mazda Type"/>
          <w:sz w:val="21"/>
          <w:szCs w:val="21"/>
          <w:lang w:val="fr-FR"/>
        </w:rPr>
      </w:pPr>
    </w:p>
    <w:p w14:paraId="18D8D5B9" w14:textId="77777777" w:rsidR="00103E4F" w:rsidRPr="00596BAD" w:rsidRDefault="00103E4F" w:rsidP="00103E4F">
      <w:pPr>
        <w:rPr>
          <w:rFonts w:ascii="Mazda Type" w:hAnsi="Mazda Type"/>
          <w:sz w:val="21"/>
          <w:szCs w:val="21"/>
          <w:lang w:val="fr-FR"/>
        </w:rPr>
      </w:pPr>
    </w:p>
    <w:p w14:paraId="518BD0D4" w14:textId="77777777" w:rsidR="00103E4F" w:rsidRPr="00344A08" w:rsidRDefault="00103E4F" w:rsidP="00103E4F">
      <w:pPr>
        <w:pStyle w:val="Funotentext"/>
        <w:rPr>
          <w:rFonts w:ascii="Mazda Type" w:hAnsi="Mazda Type"/>
          <w:iCs/>
          <w:sz w:val="21"/>
          <w:szCs w:val="21"/>
        </w:rPr>
      </w:pPr>
      <w:r>
        <w:rPr>
          <w:rFonts w:ascii="Mazda Type" w:hAnsi="Mazda Type"/>
          <w:sz w:val="21"/>
          <w:vertAlign w:val="superscript"/>
        </w:rPr>
        <w:t>1</w:t>
      </w:r>
      <w:r>
        <w:rPr>
          <w:rFonts w:ascii="Mazda Type" w:hAnsi="Mazda Type"/>
          <w:sz w:val="21"/>
        </w:rPr>
        <w:t xml:space="preserve"> Consommation de carburant WLTP (cycle mixte) : 5,9-5,3 l/100 km ; émissions de CO</w:t>
      </w:r>
      <w:r>
        <w:rPr>
          <w:rFonts w:ascii="Mazda Type" w:hAnsi="Mazda Type"/>
          <w:sz w:val="21"/>
          <w:vertAlign w:val="subscript"/>
        </w:rPr>
        <w:t>2</w:t>
      </w:r>
      <w:r>
        <w:rPr>
          <w:rFonts w:ascii="Mazda Type" w:hAnsi="Mazda Type"/>
          <w:sz w:val="21"/>
        </w:rPr>
        <w:t xml:space="preserve"> (cycle mixte) : 133-120 g/km. Les véhicules sont homologués conformément à la nouvelle procédure d’homologation de type WLTP (règlement européen 1151 / 2017 ; règlement européen 2007/715). Consommation de carburant NEDC (cycle mixte) : 5,2-4,1 l/100 km ; émissions de CO</w:t>
      </w:r>
      <w:r>
        <w:rPr>
          <w:rFonts w:ascii="Mazda Type" w:hAnsi="Mazda Type"/>
          <w:sz w:val="21"/>
          <w:vertAlign w:val="subscript"/>
        </w:rPr>
        <w:t>2</w:t>
      </w:r>
      <w:r>
        <w:rPr>
          <w:rFonts w:ascii="Mazda Type" w:hAnsi="Mazda Type"/>
          <w:sz w:val="21"/>
        </w:rPr>
        <w:t xml:space="preserve"> (cycle mixte) : 118-94 g/km. À des fins de comparaison, les valeurs mentionnées sont des valeurs NEDC déterminées conformément au règlement européen 1153 / 2017.</w:t>
      </w:r>
    </w:p>
    <w:p w14:paraId="7BD73ED0" w14:textId="77777777" w:rsidR="00103E4F" w:rsidRPr="00596BAD" w:rsidRDefault="00103E4F" w:rsidP="00103E4F">
      <w:pPr>
        <w:jc w:val="both"/>
        <w:rPr>
          <w:rFonts w:ascii="Mazda Type" w:hAnsi="Mazda Type"/>
          <w:sz w:val="21"/>
          <w:szCs w:val="21"/>
          <w:lang w:val="fr-FR"/>
        </w:rPr>
      </w:pPr>
    </w:p>
    <w:p w14:paraId="0B919DB0" w14:textId="77777777" w:rsidR="00103E4F" w:rsidRPr="00103E4F" w:rsidRDefault="00103E4F" w:rsidP="00103E4F">
      <w:pPr>
        <w:jc w:val="both"/>
        <w:rPr>
          <w:rFonts w:ascii="Mazda Type" w:hAnsi="Mazda Type"/>
          <w:sz w:val="21"/>
          <w:szCs w:val="21"/>
          <w:lang w:val="fr-FR"/>
        </w:rPr>
      </w:pPr>
      <w:r w:rsidRPr="00103E4F">
        <w:rPr>
          <w:rFonts w:ascii="Mazda Type" w:hAnsi="Mazda Type"/>
          <w:sz w:val="21"/>
          <w:vertAlign w:val="superscript"/>
          <w:lang w:val="fr-FR"/>
        </w:rPr>
        <w:t>2</w:t>
      </w:r>
      <w:r w:rsidRPr="00103E4F">
        <w:rPr>
          <w:rFonts w:ascii="Mazda Type" w:hAnsi="Mazda Type"/>
          <w:sz w:val="21"/>
          <w:lang w:val="fr-FR"/>
        </w:rPr>
        <w:t xml:space="preserve"> Consommation de carburant WLTP (cycle mixte) : 5,0-4,7 l/100 km ; émissions de CO</w:t>
      </w:r>
      <w:r w:rsidRPr="00103E4F">
        <w:rPr>
          <w:rFonts w:ascii="Mazda Type" w:hAnsi="Mazda Type"/>
          <w:sz w:val="21"/>
          <w:vertAlign w:val="subscript"/>
          <w:lang w:val="fr-FR"/>
        </w:rPr>
        <w:t>2</w:t>
      </w:r>
      <w:r w:rsidRPr="00103E4F">
        <w:rPr>
          <w:rFonts w:ascii="Mazda Type" w:hAnsi="Mazda Type"/>
          <w:sz w:val="21"/>
          <w:lang w:val="fr-FR"/>
        </w:rPr>
        <w:t xml:space="preserve"> (cycle mixte) : 122-107 g/km. Les véhicules sont homologués conformément à la nouvelle procédure d’homologation de type WLTP (règlement européen 1151 / 2017 ; règlement européen 2007/715). Consommation de carburant NEDC (cycle mixte) : 4,7-4,4 l/100 km ; émissions de CO</w:t>
      </w:r>
      <w:r w:rsidRPr="00103E4F">
        <w:rPr>
          <w:rFonts w:ascii="Mazda Type" w:hAnsi="Mazda Type"/>
          <w:sz w:val="21"/>
          <w:vertAlign w:val="subscript"/>
          <w:lang w:val="fr-FR"/>
        </w:rPr>
        <w:t>2</w:t>
      </w:r>
      <w:r w:rsidRPr="00103E4F">
        <w:rPr>
          <w:rFonts w:ascii="Mazda Type" w:hAnsi="Mazda Type"/>
          <w:sz w:val="21"/>
          <w:lang w:val="fr-FR"/>
        </w:rPr>
        <w:t xml:space="preserve"> (cycle mixte) : 106-100 g/km. À des fins de comparaison, les valeurs mentionnées sont des valeurs NEDC déterminées conformément au règlement européen 1153 / 2017.</w:t>
      </w:r>
    </w:p>
    <w:p w14:paraId="6C5B209B" w14:textId="77777777" w:rsidR="00103E4F" w:rsidRPr="00596BAD" w:rsidRDefault="00103E4F" w:rsidP="00103E4F">
      <w:pPr>
        <w:rPr>
          <w:rFonts w:ascii="Mazda Type" w:hAnsi="Mazda Type"/>
          <w:sz w:val="21"/>
          <w:szCs w:val="21"/>
          <w:lang w:val="fr-FR"/>
        </w:rPr>
      </w:pPr>
    </w:p>
    <w:p w14:paraId="23F9BB92" w14:textId="77777777" w:rsidR="00D76026" w:rsidRDefault="00D76026" w:rsidP="00D76026">
      <w:pPr>
        <w:spacing w:line="260" w:lineRule="exact"/>
        <w:rPr>
          <w:rFonts w:ascii="Mazda Type" w:hAnsi="Mazda Type"/>
          <w:sz w:val="16"/>
          <w:lang w:val="fr-FR"/>
        </w:rPr>
      </w:pPr>
    </w:p>
    <w:p w14:paraId="6E5B491F" w14:textId="2D338319" w:rsidR="001F4499" w:rsidRPr="00525115" w:rsidRDefault="001F4499" w:rsidP="00D76026">
      <w:pPr>
        <w:spacing w:line="260" w:lineRule="exact"/>
        <w:rPr>
          <w:rFonts w:ascii="Mazda Type" w:hAnsi="Mazda Type"/>
          <w:b/>
          <w:sz w:val="20"/>
          <w:szCs w:val="20"/>
          <w:u w:val="single"/>
          <w:lang w:val="fr-FR"/>
        </w:rPr>
      </w:pPr>
      <w:r w:rsidRPr="00525115">
        <w:rPr>
          <w:rFonts w:ascii="Mazda Type" w:hAnsi="Mazda Type"/>
          <w:b/>
          <w:sz w:val="20"/>
          <w:szCs w:val="20"/>
          <w:u w:val="single"/>
          <w:lang w:val="fr-FR"/>
        </w:rPr>
        <w:t xml:space="preserve">Contacts </w:t>
      </w:r>
      <w:r w:rsidR="00D13C7C" w:rsidRPr="00525115">
        <w:rPr>
          <w:rFonts w:ascii="Mazda Type" w:hAnsi="Mazda Type"/>
          <w:b/>
          <w:sz w:val="20"/>
          <w:szCs w:val="20"/>
          <w:u w:val="single"/>
          <w:lang w:val="fr-FR"/>
        </w:rPr>
        <w:t>Presse</w:t>
      </w:r>
    </w:p>
    <w:p w14:paraId="3F584E56" w14:textId="77777777" w:rsidR="001F4499" w:rsidRPr="00525115" w:rsidRDefault="001F4499" w:rsidP="001F4499">
      <w:pPr>
        <w:spacing w:line="260" w:lineRule="exact"/>
        <w:rPr>
          <w:rFonts w:ascii="Mazda Type" w:hAnsi="Mazda Type"/>
          <w:sz w:val="20"/>
          <w:szCs w:val="20"/>
          <w:u w:val="single"/>
          <w:lang w:val="fr-FR"/>
        </w:rPr>
      </w:pPr>
    </w:p>
    <w:p w14:paraId="2839C89D" w14:textId="2B7A871B" w:rsidR="001F4499" w:rsidRPr="00525115" w:rsidRDefault="001F4499" w:rsidP="001F4499">
      <w:pPr>
        <w:rPr>
          <w:rFonts w:ascii="Mazda Type" w:hAnsi="Mazda Type"/>
          <w:sz w:val="20"/>
          <w:szCs w:val="20"/>
          <w:lang w:val="fr-FR"/>
        </w:rPr>
      </w:pPr>
      <w:r w:rsidRPr="00525115">
        <w:rPr>
          <w:rFonts w:ascii="Mazda Type" w:hAnsi="Mazda Type"/>
          <w:sz w:val="20"/>
          <w:szCs w:val="20"/>
          <w:lang w:val="fr-FR"/>
        </w:rPr>
        <w:t>David Barrière</w:t>
      </w:r>
      <w:r w:rsidR="00190DDC" w:rsidRPr="00525115">
        <w:rPr>
          <w:rFonts w:ascii="Mazda Type" w:hAnsi="Mazda Type"/>
          <w:sz w:val="20"/>
          <w:szCs w:val="20"/>
          <w:lang w:val="fr-FR"/>
        </w:rPr>
        <w:t xml:space="preserve"> </w:t>
      </w:r>
      <w:r w:rsidR="00190DDC" w:rsidRPr="00525115">
        <w:rPr>
          <w:rFonts w:ascii="Mazda Type" w:hAnsi="Mazda Type"/>
          <w:sz w:val="20"/>
          <w:szCs w:val="20"/>
          <w:lang w:val="fr-FR"/>
        </w:rPr>
        <w:tab/>
      </w:r>
      <w:r w:rsidR="00190DDC" w:rsidRPr="00525115">
        <w:rPr>
          <w:rFonts w:ascii="Mazda Type" w:hAnsi="Mazda Type"/>
          <w:sz w:val="20"/>
          <w:szCs w:val="20"/>
          <w:lang w:val="fr-FR"/>
        </w:rPr>
        <w:tab/>
      </w:r>
      <w:r w:rsidR="00190DDC" w:rsidRPr="00525115">
        <w:rPr>
          <w:rFonts w:ascii="Mazda Type" w:hAnsi="Mazda Type"/>
          <w:sz w:val="20"/>
          <w:szCs w:val="20"/>
          <w:lang w:val="fr-FR"/>
        </w:rPr>
        <w:tab/>
      </w:r>
      <w:r w:rsidR="00190DDC" w:rsidRPr="00525115">
        <w:rPr>
          <w:rFonts w:ascii="Mazda Type" w:hAnsi="Mazda Type"/>
          <w:sz w:val="20"/>
          <w:szCs w:val="20"/>
          <w:lang w:val="fr-FR"/>
        </w:rPr>
        <w:tab/>
      </w:r>
      <w:r w:rsidR="00190DDC" w:rsidRPr="00525115">
        <w:rPr>
          <w:rFonts w:ascii="Mazda Type" w:hAnsi="Mazda Type"/>
          <w:sz w:val="20"/>
          <w:szCs w:val="20"/>
          <w:lang w:val="fr-FR"/>
        </w:rPr>
        <w:tab/>
      </w:r>
      <w:r w:rsidR="00190DDC" w:rsidRPr="00525115">
        <w:rPr>
          <w:rFonts w:ascii="Mazda Type" w:hAnsi="Mazda Type"/>
          <w:sz w:val="20"/>
          <w:szCs w:val="20"/>
          <w:lang w:val="fr-FR"/>
        </w:rPr>
        <w:tab/>
      </w:r>
      <w:r w:rsidR="00190DDC" w:rsidRPr="00525115">
        <w:rPr>
          <w:rFonts w:ascii="Mazda Type" w:hAnsi="Mazda Type"/>
          <w:sz w:val="20"/>
          <w:szCs w:val="20"/>
          <w:lang w:val="fr-FR"/>
        </w:rPr>
        <w:tab/>
      </w:r>
      <w:r w:rsidR="00D13C7C" w:rsidRPr="00525115">
        <w:rPr>
          <w:rFonts w:ascii="Mazda Type" w:hAnsi="Mazda Type"/>
          <w:sz w:val="20"/>
          <w:szCs w:val="20"/>
          <w:lang w:val="fr-FR"/>
        </w:rPr>
        <w:t xml:space="preserve">   </w:t>
      </w:r>
      <w:r w:rsidR="00A9209D" w:rsidRPr="00525115">
        <w:rPr>
          <w:rFonts w:ascii="Mazda Type" w:hAnsi="Mazda Type"/>
          <w:sz w:val="20"/>
          <w:szCs w:val="20"/>
          <w:lang w:val="fr-FR"/>
        </w:rPr>
        <w:tab/>
      </w:r>
      <w:r w:rsidR="00A9209D" w:rsidRPr="00525115">
        <w:rPr>
          <w:rFonts w:ascii="Mazda Type" w:hAnsi="Mazda Type"/>
          <w:sz w:val="20"/>
          <w:szCs w:val="20"/>
          <w:lang w:val="fr-FR"/>
        </w:rPr>
        <w:tab/>
        <w:t xml:space="preserve">   </w:t>
      </w:r>
      <w:r w:rsidR="00525115">
        <w:rPr>
          <w:rFonts w:ascii="Mazda Type" w:hAnsi="Mazda Type"/>
          <w:sz w:val="20"/>
          <w:szCs w:val="20"/>
          <w:lang w:val="fr-FR"/>
        </w:rPr>
        <w:t xml:space="preserve">  </w:t>
      </w:r>
      <w:r w:rsidR="00D13C7C" w:rsidRPr="00525115">
        <w:rPr>
          <w:rFonts w:ascii="Mazda Type" w:hAnsi="Mazda Type"/>
          <w:sz w:val="20"/>
          <w:szCs w:val="20"/>
          <w:lang w:val="fr-FR"/>
        </w:rPr>
        <w:t>Clotilde Journé</w:t>
      </w:r>
    </w:p>
    <w:p w14:paraId="6FA41180" w14:textId="245969F3" w:rsidR="001F4499" w:rsidRPr="00525115" w:rsidRDefault="001F4499" w:rsidP="001F4499">
      <w:pPr>
        <w:rPr>
          <w:rFonts w:ascii="Mazda Type" w:hAnsi="Mazda Type"/>
          <w:sz w:val="20"/>
          <w:szCs w:val="20"/>
          <w:lang w:val="fr-FR"/>
        </w:rPr>
      </w:pPr>
      <w:r w:rsidRPr="00525115">
        <w:rPr>
          <w:rFonts w:ascii="Mazda Type" w:hAnsi="Mazda Type"/>
          <w:sz w:val="20"/>
          <w:szCs w:val="20"/>
          <w:lang w:val="fr-FR"/>
        </w:rPr>
        <w:t>Directeur Communication &amp; Digital</w:t>
      </w:r>
      <w:r w:rsidR="00D13C7C" w:rsidRPr="00525115">
        <w:rPr>
          <w:rFonts w:ascii="Mazda Type" w:hAnsi="Mazda Type"/>
          <w:sz w:val="20"/>
          <w:szCs w:val="20"/>
          <w:lang w:val="fr-FR"/>
        </w:rPr>
        <w:tab/>
      </w:r>
      <w:r w:rsidR="00D13C7C" w:rsidRPr="00525115">
        <w:rPr>
          <w:rFonts w:ascii="Mazda Type" w:hAnsi="Mazda Type"/>
          <w:sz w:val="20"/>
          <w:szCs w:val="20"/>
          <w:lang w:val="fr-FR"/>
        </w:rPr>
        <w:tab/>
      </w:r>
      <w:r w:rsidR="00A9209D" w:rsidRPr="00525115">
        <w:rPr>
          <w:rFonts w:ascii="Mazda Type" w:hAnsi="Mazda Type"/>
          <w:sz w:val="20"/>
          <w:szCs w:val="20"/>
          <w:lang w:val="fr-FR"/>
        </w:rPr>
        <w:tab/>
      </w:r>
      <w:r w:rsidR="00A9209D" w:rsidRPr="00525115">
        <w:rPr>
          <w:rFonts w:ascii="Mazda Type" w:hAnsi="Mazda Type"/>
          <w:sz w:val="20"/>
          <w:szCs w:val="20"/>
          <w:lang w:val="fr-FR"/>
        </w:rPr>
        <w:tab/>
      </w:r>
      <w:r w:rsidR="00525115">
        <w:rPr>
          <w:rFonts w:ascii="Mazda Type" w:hAnsi="Mazda Type"/>
          <w:sz w:val="20"/>
          <w:szCs w:val="20"/>
          <w:lang w:val="fr-FR"/>
        </w:rPr>
        <w:t xml:space="preserve"> </w:t>
      </w:r>
      <w:r w:rsidR="00D13C7C" w:rsidRPr="00525115">
        <w:rPr>
          <w:rFonts w:ascii="Mazda Type" w:hAnsi="Mazda Type"/>
          <w:sz w:val="20"/>
          <w:szCs w:val="20"/>
          <w:lang w:val="fr-FR"/>
        </w:rPr>
        <w:t>Responsable Département Presse</w:t>
      </w:r>
    </w:p>
    <w:p w14:paraId="708D6F08" w14:textId="3DBF138A" w:rsidR="00D13C7C" w:rsidRPr="00525115" w:rsidRDefault="0042275F" w:rsidP="00D13C7C">
      <w:pPr>
        <w:rPr>
          <w:rFonts w:ascii="Mazda Type" w:hAnsi="Mazda Type"/>
          <w:sz w:val="20"/>
          <w:szCs w:val="20"/>
          <w:lang w:val="fr-FR"/>
        </w:rPr>
      </w:pPr>
      <w:hyperlink r:id="rId7" w:history="1">
        <w:r w:rsidR="001F4499" w:rsidRPr="00525115">
          <w:rPr>
            <w:rStyle w:val="Hyperlink"/>
            <w:rFonts w:ascii="Mazda Type" w:hAnsi="Mazda Type"/>
            <w:sz w:val="20"/>
            <w:szCs w:val="20"/>
            <w:lang w:val="fr-FR"/>
          </w:rPr>
          <w:t>David.barriere@mazda.fr</w:t>
        </w:r>
      </w:hyperlink>
      <w:r w:rsidR="00D13C7C" w:rsidRPr="00525115">
        <w:rPr>
          <w:rFonts w:ascii="Mazda Type" w:hAnsi="Mazda Type"/>
          <w:sz w:val="20"/>
          <w:szCs w:val="20"/>
          <w:lang w:val="fr-FR"/>
        </w:rPr>
        <w:tab/>
      </w:r>
      <w:r w:rsidR="00D13C7C" w:rsidRPr="00525115">
        <w:rPr>
          <w:rFonts w:ascii="Mazda Type" w:hAnsi="Mazda Type"/>
          <w:sz w:val="20"/>
          <w:szCs w:val="20"/>
          <w:lang w:val="fr-FR"/>
        </w:rPr>
        <w:tab/>
      </w:r>
      <w:r w:rsidR="00D13C7C" w:rsidRPr="00525115">
        <w:rPr>
          <w:rFonts w:ascii="Mazda Type" w:hAnsi="Mazda Type"/>
          <w:sz w:val="20"/>
          <w:szCs w:val="20"/>
          <w:lang w:val="fr-FR"/>
        </w:rPr>
        <w:tab/>
      </w:r>
      <w:r w:rsidR="00D13C7C" w:rsidRPr="00525115">
        <w:rPr>
          <w:rFonts w:ascii="Mazda Type" w:hAnsi="Mazda Type"/>
          <w:sz w:val="20"/>
          <w:szCs w:val="20"/>
          <w:lang w:val="fr-FR"/>
        </w:rPr>
        <w:tab/>
      </w:r>
      <w:r w:rsidR="00190DDC" w:rsidRPr="00525115">
        <w:rPr>
          <w:rFonts w:ascii="Mazda Type" w:hAnsi="Mazda Type"/>
          <w:sz w:val="20"/>
          <w:szCs w:val="20"/>
          <w:lang w:val="fr-FR"/>
        </w:rPr>
        <w:tab/>
      </w:r>
      <w:r w:rsidR="00A9209D" w:rsidRPr="00525115">
        <w:rPr>
          <w:rFonts w:ascii="Mazda Type" w:hAnsi="Mazda Type"/>
          <w:sz w:val="20"/>
          <w:szCs w:val="20"/>
          <w:lang w:val="fr-FR"/>
        </w:rPr>
        <w:tab/>
      </w:r>
      <w:hyperlink r:id="rId8" w:history="1">
        <w:r w:rsidR="00A9209D" w:rsidRPr="00525115">
          <w:rPr>
            <w:rStyle w:val="Hyperlink"/>
            <w:rFonts w:ascii="Mazda Type" w:hAnsi="Mazda Type"/>
            <w:sz w:val="20"/>
            <w:szCs w:val="20"/>
            <w:lang w:val="fr-FR"/>
          </w:rPr>
          <w:t>Clotilde.journe@mazda.fr</w:t>
        </w:r>
      </w:hyperlink>
    </w:p>
    <w:p w14:paraId="3DC1FF12" w14:textId="44596E1D" w:rsidR="001F4499" w:rsidRPr="00525115" w:rsidRDefault="001F4499" w:rsidP="001F4499">
      <w:pPr>
        <w:rPr>
          <w:rFonts w:ascii="Mazda Type" w:hAnsi="Mazda Type"/>
          <w:sz w:val="20"/>
          <w:szCs w:val="20"/>
          <w:lang w:val="fr-FR"/>
        </w:rPr>
      </w:pPr>
      <w:r w:rsidRPr="00525115">
        <w:rPr>
          <w:rFonts w:ascii="Mazda Type" w:hAnsi="Mazda Type"/>
          <w:sz w:val="20"/>
          <w:szCs w:val="20"/>
          <w:lang w:val="fr-FR"/>
        </w:rPr>
        <w:t>+33 (0)1 61 01 65 95</w:t>
      </w:r>
      <w:r w:rsidR="00D13C7C" w:rsidRPr="00525115">
        <w:rPr>
          <w:rFonts w:ascii="Mazda Type" w:hAnsi="Mazda Type"/>
          <w:sz w:val="20"/>
          <w:szCs w:val="20"/>
          <w:lang w:val="fr-FR"/>
        </w:rPr>
        <w:tab/>
      </w:r>
      <w:r w:rsidR="00D13C7C" w:rsidRPr="00525115">
        <w:rPr>
          <w:rFonts w:ascii="Mazda Type" w:hAnsi="Mazda Type"/>
          <w:sz w:val="20"/>
          <w:szCs w:val="20"/>
          <w:lang w:val="fr-FR"/>
        </w:rPr>
        <w:tab/>
      </w:r>
      <w:r w:rsidR="00D13C7C" w:rsidRPr="00525115">
        <w:rPr>
          <w:rFonts w:ascii="Mazda Type" w:hAnsi="Mazda Type"/>
          <w:sz w:val="20"/>
          <w:szCs w:val="20"/>
          <w:lang w:val="fr-FR"/>
        </w:rPr>
        <w:tab/>
      </w:r>
      <w:r w:rsidR="00D13C7C" w:rsidRPr="00525115">
        <w:rPr>
          <w:rFonts w:ascii="Mazda Type" w:hAnsi="Mazda Type"/>
          <w:sz w:val="20"/>
          <w:szCs w:val="20"/>
          <w:lang w:val="fr-FR"/>
        </w:rPr>
        <w:tab/>
      </w:r>
      <w:r w:rsidR="00D13C7C" w:rsidRPr="00525115">
        <w:rPr>
          <w:rFonts w:ascii="Mazda Type" w:hAnsi="Mazda Type"/>
          <w:sz w:val="20"/>
          <w:szCs w:val="20"/>
          <w:lang w:val="fr-FR"/>
        </w:rPr>
        <w:tab/>
        <w:t xml:space="preserve">    </w:t>
      </w:r>
      <w:r w:rsidR="00A9209D" w:rsidRPr="00525115">
        <w:rPr>
          <w:rFonts w:ascii="Mazda Type" w:hAnsi="Mazda Type"/>
          <w:sz w:val="20"/>
          <w:szCs w:val="20"/>
          <w:lang w:val="fr-FR"/>
        </w:rPr>
        <w:tab/>
      </w:r>
      <w:r w:rsidR="00A9209D" w:rsidRPr="00525115">
        <w:rPr>
          <w:rFonts w:ascii="Mazda Type" w:hAnsi="Mazda Type"/>
          <w:sz w:val="20"/>
          <w:szCs w:val="20"/>
          <w:lang w:val="fr-FR"/>
        </w:rPr>
        <w:tab/>
        <w:t xml:space="preserve">       </w:t>
      </w:r>
      <w:r w:rsidR="00D13C7C" w:rsidRPr="00525115">
        <w:rPr>
          <w:rFonts w:ascii="Mazda Type" w:hAnsi="Mazda Type"/>
          <w:sz w:val="20"/>
          <w:szCs w:val="20"/>
          <w:lang w:val="fr-FR"/>
        </w:rPr>
        <w:t>+33 (0)1 61 01 65 92</w:t>
      </w:r>
    </w:p>
    <w:p w14:paraId="56633AFE" w14:textId="418F928F" w:rsidR="00151112" w:rsidRPr="00525115" w:rsidRDefault="00151112">
      <w:pPr>
        <w:spacing w:after="200" w:line="276" w:lineRule="auto"/>
        <w:rPr>
          <w:rFonts w:ascii="Mazda Type" w:hAnsi="Mazda Type"/>
          <w:sz w:val="20"/>
          <w:szCs w:val="20"/>
          <w:lang w:val="fr-FR"/>
        </w:rPr>
      </w:pPr>
    </w:p>
    <w:p w14:paraId="65BCB35B" w14:textId="77777777" w:rsidR="001F4499" w:rsidRPr="00525115" w:rsidRDefault="001F4499" w:rsidP="001F4499">
      <w:pPr>
        <w:rPr>
          <w:rFonts w:ascii="Mazda Type" w:hAnsi="Mazda Type"/>
          <w:sz w:val="20"/>
          <w:szCs w:val="20"/>
          <w:lang w:val="fr-FR"/>
        </w:rPr>
      </w:pPr>
    </w:p>
    <w:p w14:paraId="1B487FED" w14:textId="51FB04E9" w:rsidR="001F4499" w:rsidRPr="00525115" w:rsidRDefault="00BD6ECF" w:rsidP="00BD6ECF">
      <w:pPr>
        <w:jc w:val="center"/>
        <w:rPr>
          <w:rFonts w:ascii="Mazda Type" w:hAnsi="Mazda Type"/>
          <w:sz w:val="20"/>
          <w:szCs w:val="20"/>
          <w:lang w:val="fr-FR"/>
        </w:rPr>
      </w:pPr>
      <w:r w:rsidRPr="00525115">
        <w:rPr>
          <w:rFonts w:ascii="Mazda Type" w:hAnsi="Mazda Type"/>
          <w:sz w:val="20"/>
          <w:szCs w:val="20"/>
          <w:lang w:val="fr-FR"/>
        </w:rPr>
        <w:t>***</w:t>
      </w:r>
    </w:p>
    <w:p w14:paraId="62024CDF" w14:textId="77777777" w:rsidR="00BD6ECF" w:rsidRPr="00525115" w:rsidRDefault="00BD6ECF" w:rsidP="00BD6ECF">
      <w:pPr>
        <w:ind w:right="143"/>
        <w:jc w:val="both"/>
        <w:rPr>
          <w:rFonts w:ascii="Mazda Type" w:hAnsi="Mazda Type"/>
          <w:sz w:val="16"/>
          <w:szCs w:val="16"/>
          <w:u w:val="single"/>
          <w:lang w:val="fr-FR"/>
        </w:rPr>
      </w:pPr>
      <w:r w:rsidRPr="00525115">
        <w:rPr>
          <w:rFonts w:ascii="Mazda Type" w:hAnsi="Mazda Type"/>
          <w:sz w:val="16"/>
          <w:szCs w:val="16"/>
          <w:u w:val="single"/>
          <w:lang w:val="fr-FR"/>
        </w:rPr>
        <w:t>A propos de Mazda</w:t>
      </w:r>
    </w:p>
    <w:p w14:paraId="0D4BE3B4" w14:textId="3F5F37DE" w:rsidR="00BD6ECF" w:rsidRPr="00525115" w:rsidRDefault="00BD6ECF" w:rsidP="00BD6ECF">
      <w:pPr>
        <w:ind w:right="143"/>
        <w:jc w:val="both"/>
        <w:rPr>
          <w:rFonts w:ascii="Mazda Type" w:hAnsi="Mazda Type"/>
          <w:sz w:val="16"/>
          <w:szCs w:val="16"/>
          <w:lang w:val="fr-FR"/>
        </w:rPr>
      </w:pPr>
      <w:r w:rsidRPr="00525115">
        <w:rPr>
          <w:rFonts w:ascii="Mazda Type" w:hAnsi="Mazda Type"/>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sidRPr="00525115">
        <w:rPr>
          <w:rFonts w:ascii="Mazda Type" w:hAnsi="Mazda Type"/>
          <w:sz w:val="16"/>
          <w:szCs w:val="16"/>
          <w:lang w:val="fr-FR"/>
        </w:rPr>
        <w:t>6</w:t>
      </w:r>
      <w:r w:rsidRPr="00525115">
        <w:rPr>
          <w:rFonts w:ascii="Mazda Type" w:hAnsi="Mazda Type"/>
          <w:sz w:val="16"/>
          <w:szCs w:val="16"/>
          <w:lang w:val="fr-FR"/>
        </w:rPr>
        <w:t xml:space="preserve"> concessionnaires. </w:t>
      </w:r>
    </w:p>
    <w:p w14:paraId="37F87706" w14:textId="77777777" w:rsidR="00BD6ECF" w:rsidRPr="00525115" w:rsidRDefault="00BD6ECF" w:rsidP="00BD6ECF">
      <w:pPr>
        <w:jc w:val="center"/>
        <w:rPr>
          <w:rFonts w:ascii="Mazda Type" w:hAnsi="Mazda Type"/>
          <w:sz w:val="20"/>
          <w:szCs w:val="20"/>
          <w:lang w:val="fr-FR"/>
        </w:rPr>
      </w:pPr>
    </w:p>
    <w:sectPr w:rsidR="00BD6ECF" w:rsidRPr="00525115" w:rsidSect="00725614">
      <w:headerReference w:type="default" r:id="rId9"/>
      <w:footerReference w:type="default" r:id="rId1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D930" w14:textId="77777777" w:rsidR="0042275F" w:rsidRDefault="0042275F" w:rsidP="00D27A97">
      <w:r>
        <w:separator/>
      </w:r>
    </w:p>
  </w:endnote>
  <w:endnote w:type="continuationSeparator" w:id="0">
    <w:p w14:paraId="108B34F4" w14:textId="77777777" w:rsidR="0042275F" w:rsidRDefault="0042275F"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00000007" w:usb1="00000000"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42275F"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42275F"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uqYQMAANcHAAAOAAAAZHJzL2Uyb0RvYy54bWy8Vd1qHDcUvi/kHYTu45n9sbM7eBzcdWwK&#10;aWPy8wBajeaHaqSpJHvWudyB0ovkNoWmb1BCAimUQCAPM4S8Ro6kmdmt45LEge7CcCSdc3TOd76j&#10;s397VXJ0zpQupIjxaCfEiAkqk0JkMX708PjmDCNtiEgIl4LF+IJpfPvgxnf7dRWxscwlT5hC4ETo&#10;qK5inBtTRUGgac5KondkxQQcplKVxMBSZUGiSA3eSx6Mw3AvqKVKKiUp0xp2j/whPnD+05RRcy9N&#10;NTOIxxhiM+6r3Hdpv8HBPokyRaq8oF0Y5BpRlKQQcOng6ogYgs5U8YmrsqBKapmaHSrLQKZpQZnL&#10;AbIZhZeyOVHyrHK5ZFGdVQNMAO0lnK7tlv50fqpQkUDtoFKClFCjdv2qbf5qm7dt8/v7J88QnABM&#10;dZVFoH2iqgfVqfK5gnhX0p81HAeXz+062yivUlVaI0gZrRz+FwP+bGUQhc292WS+O5tiROFsNh6F&#10;ILsC0Ryq+IkZze8MhtNwbzT3htP5BFbWMCCRv9YFNwRTV8A1vYFTfxucD3JSMVclbQHq4YRoPJwf&#10;nv/94Z8/2vXrtnnarl+263cIQnWIOoOFOFXdSnfIfhlY0xB+PmdH5CFdElVKmxMmS2SFGPNC2AhJ&#10;RM7vauOR6VXsNheojvFkdGvXaWnJi+S44NyeaZUtF1yhcwItdBjaf4ftlhpczYUjgY58EhZkbS44&#10;8/7vsxRYBjUe+Rtsf7PBLaGUCTPq/HIB2tYshRAGw/Dzhp2+NWWu97/GeLBwN0thBuOyEFJddbtZ&#10;9SGnXr9HwOdtIVjK5MKVFyjoWGcb6X+g33jS069tfm3XL9r1m7b5DbXNn23TOBa+QeMtEtqeRmb1&#10;vdyUyLc2EnKRE5GxQ6VknTOSQLv4tG0iQHj/HNiFrTxa1j/KBF4RcmakA+1KMk8nu74JoFRXNvF0&#10;Ppvd6gjRe+gp27FawevubvgPVgtpOQxs7wk+3x17gm+dlIWBAcSLEl4c20/dSLCJ3hGJMzak4F6+&#10;muZmtVz5J7QH1FcdKennDcxHEHKpHmNUw6yJsf7ljCiGEf9BAJx2MPWC6oVlLxBBwTTGBiMvLowb&#10;YDYvXR0CzMeF62lbAn9zx0N45JzkpgdI/xpP22untZnHBx8BAAD//wMAUEsDBBQABgAIAAAAIQAL&#10;UgI34gAAAAsBAAAPAAAAZHJzL2Rvd25yZXYueG1sTI/BSsNAEIbvgu+wjOCt3U2LTROzKaWopyLY&#10;CuJtmkyT0OxuyG6T9O0dT3qbYT7++f5sM5lWDNT7xlkN0VyBIFu4srGVhs/j62wNwge0JbbOkoYb&#10;edjk93cZpqUb7QcNh1AJDrE+RQ11CF0qpS9qMujnriPLt7PrDQZe+0qWPY4cblq5UGolDTaWP9TY&#10;0a6m4nK4Gg1vI47bZfQy7C/n3e37+PT+tY9I68eHafsMItAU/mD41Wd1yNnp5K629KLVMIsTVg88&#10;LFQMgokkiZcgToyq9Qpknsn/HfIfAAAA//8DAFBLAQItABQABgAIAAAAIQC2gziS/gAAAOEBAAAT&#10;AAAAAAAAAAAAAAAAAAAAAABbQ29udGVudF9UeXBlc10ueG1sUEsBAi0AFAAGAAgAAAAhADj9If/W&#10;AAAAlAEAAAsAAAAAAAAAAAAAAAAALwEAAF9yZWxzLy5yZWxzUEsBAi0AFAAGAAgAAAAhAJnxy6ph&#10;AwAA1wcAAA4AAAAAAAAAAAAAAAAALgIAAGRycy9lMm9Eb2MueG1sUEsBAi0AFAAGAAgAAAAhAAtS&#10;AjfiAAAACwEAAA8AAAAAAAAAAAAAAAAAuwUAAGRycy9kb3ducmV2LnhtbFBLBQYAAAAABAAEAPMA&#10;AADK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42275F"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42275F"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63BA" w14:textId="77777777" w:rsidR="0042275F" w:rsidRDefault="0042275F" w:rsidP="00D27A97">
      <w:r>
        <w:separator/>
      </w:r>
    </w:p>
  </w:footnote>
  <w:footnote w:type="continuationSeparator" w:id="0">
    <w:p w14:paraId="54A5B8CA" w14:textId="77777777" w:rsidR="0042275F" w:rsidRDefault="0042275F"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77777777"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90884"/>
    <w:rsid w:val="000908E5"/>
    <w:rsid w:val="000B1853"/>
    <w:rsid w:val="000B3A11"/>
    <w:rsid w:val="00103E4F"/>
    <w:rsid w:val="00106DC4"/>
    <w:rsid w:val="00106F47"/>
    <w:rsid w:val="00151112"/>
    <w:rsid w:val="00190DDC"/>
    <w:rsid w:val="001B5C66"/>
    <w:rsid w:val="001D08EF"/>
    <w:rsid w:val="001E34FC"/>
    <w:rsid w:val="001F4499"/>
    <w:rsid w:val="0023061C"/>
    <w:rsid w:val="00270FCC"/>
    <w:rsid w:val="002949F1"/>
    <w:rsid w:val="00297AB6"/>
    <w:rsid w:val="002B03BA"/>
    <w:rsid w:val="002D5692"/>
    <w:rsid w:val="00361F5F"/>
    <w:rsid w:val="003D4014"/>
    <w:rsid w:val="0042275F"/>
    <w:rsid w:val="00436493"/>
    <w:rsid w:val="00447B3B"/>
    <w:rsid w:val="0045018B"/>
    <w:rsid w:val="00480C12"/>
    <w:rsid w:val="0051235B"/>
    <w:rsid w:val="00525115"/>
    <w:rsid w:val="005A0557"/>
    <w:rsid w:val="005B4ED0"/>
    <w:rsid w:val="005B78BE"/>
    <w:rsid w:val="005C67A6"/>
    <w:rsid w:val="005D4CAD"/>
    <w:rsid w:val="005D4E15"/>
    <w:rsid w:val="005F562B"/>
    <w:rsid w:val="0066727C"/>
    <w:rsid w:val="00684D3B"/>
    <w:rsid w:val="006A78B1"/>
    <w:rsid w:val="006C4834"/>
    <w:rsid w:val="006D4E6B"/>
    <w:rsid w:val="006F0B90"/>
    <w:rsid w:val="006F6FD1"/>
    <w:rsid w:val="00701C32"/>
    <w:rsid w:val="0074798B"/>
    <w:rsid w:val="00751E20"/>
    <w:rsid w:val="007739DF"/>
    <w:rsid w:val="007E19FA"/>
    <w:rsid w:val="008475CD"/>
    <w:rsid w:val="00872CAE"/>
    <w:rsid w:val="00873E39"/>
    <w:rsid w:val="008C5105"/>
    <w:rsid w:val="00903F1E"/>
    <w:rsid w:val="00923D85"/>
    <w:rsid w:val="009316CE"/>
    <w:rsid w:val="00933CB7"/>
    <w:rsid w:val="00937A1C"/>
    <w:rsid w:val="00947C56"/>
    <w:rsid w:val="009B469C"/>
    <w:rsid w:val="00A21782"/>
    <w:rsid w:val="00A341B9"/>
    <w:rsid w:val="00A62C12"/>
    <w:rsid w:val="00A652F9"/>
    <w:rsid w:val="00A833B2"/>
    <w:rsid w:val="00A9209D"/>
    <w:rsid w:val="00AA4272"/>
    <w:rsid w:val="00B10151"/>
    <w:rsid w:val="00B16A5E"/>
    <w:rsid w:val="00B30C0B"/>
    <w:rsid w:val="00B404A5"/>
    <w:rsid w:val="00B5435B"/>
    <w:rsid w:val="00B81172"/>
    <w:rsid w:val="00BA2DDF"/>
    <w:rsid w:val="00BD46CC"/>
    <w:rsid w:val="00BD6ECF"/>
    <w:rsid w:val="00BE578F"/>
    <w:rsid w:val="00BF5EBA"/>
    <w:rsid w:val="00C2542E"/>
    <w:rsid w:val="00C378D5"/>
    <w:rsid w:val="00C61D77"/>
    <w:rsid w:val="00C84E4A"/>
    <w:rsid w:val="00C97619"/>
    <w:rsid w:val="00CD2A2D"/>
    <w:rsid w:val="00D0152B"/>
    <w:rsid w:val="00D13C7C"/>
    <w:rsid w:val="00D27A97"/>
    <w:rsid w:val="00D53642"/>
    <w:rsid w:val="00D7122A"/>
    <w:rsid w:val="00D75D87"/>
    <w:rsid w:val="00D76026"/>
    <w:rsid w:val="00DA50F1"/>
    <w:rsid w:val="00DA787E"/>
    <w:rsid w:val="00DD36FE"/>
    <w:rsid w:val="00DD5B09"/>
    <w:rsid w:val="00E15A50"/>
    <w:rsid w:val="00E6536E"/>
    <w:rsid w:val="00E66A20"/>
    <w:rsid w:val="00EA1B67"/>
    <w:rsid w:val="00EC4FB1"/>
    <w:rsid w:val="00F240BB"/>
    <w:rsid w:val="00F61477"/>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unhideWhenUsed/>
    <w:qFormat/>
    <w:rsid w:val="00151112"/>
    <w:rPr>
      <w:sz w:val="20"/>
      <w:szCs w:val="20"/>
      <w:lang w:val="fr-FR"/>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styleId="NichtaufgelsteErwhnung">
    <w:name w:val="Unresolved Mention"/>
    <w:basedOn w:val="Absatz-Standardschriftart"/>
    <w:uiPriority w:val="99"/>
    <w:semiHidden/>
    <w:unhideWhenUsed/>
    <w:rsid w:val="00A92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otilde.journe@mazda.fr" TargetMode="External"/><Relationship Id="rId3" Type="http://schemas.openxmlformats.org/officeDocument/2006/relationships/settings" Target="settings.xml"/><Relationship Id="rId7" Type="http://schemas.openxmlformats.org/officeDocument/2006/relationships/hyperlink" Target="mailto:David.barriere@mazd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792</Words>
  <Characters>4993</Characters>
  <Application>Microsoft Office Word</Application>
  <DocSecurity>0</DocSecurity>
  <Lines>41</Lines>
  <Paragraphs>11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7</cp:revision>
  <cp:lastPrinted>2021-10-26T13:20:00Z</cp:lastPrinted>
  <dcterms:created xsi:type="dcterms:W3CDTF">2021-10-26T13:18:00Z</dcterms:created>
  <dcterms:modified xsi:type="dcterms:W3CDTF">2021-10-26T17:14:00Z</dcterms:modified>
</cp:coreProperties>
</file>