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517F6" w14:textId="77777777" w:rsidR="005C67A6" w:rsidRPr="00C61D77" w:rsidRDefault="005C67A6" w:rsidP="005C67A6">
      <w:pPr>
        <w:jc w:val="center"/>
        <w:rPr>
          <w:rFonts w:ascii="Mazda Type Medium" w:hAnsi="Mazda Type Medium"/>
          <w:sz w:val="32"/>
          <w:szCs w:val="32"/>
          <w:lang w:val="fr-FR"/>
        </w:rPr>
      </w:pPr>
      <w:r w:rsidRPr="00C61D77">
        <w:rPr>
          <w:rFonts w:ascii="Mazda Type Medium" w:hAnsi="Mazda Type Medium"/>
          <w:sz w:val="32"/>
          <w:lang w:val="fr-FR"/>
        </w:rPr>
        <w:t xml:space="preserve">Mazda et Bose : 30 ans de collaboration </w:t>
      </w:r>
      <w:r w:rsidRPr="00C61D77">
        <w:rPr>
          <w:rFonts w:ascii="Mazda Type Medium" w:hAnsi="Mazda Type Medium"/>
          <w:sz w:val="32"/>
          <w:lang w:val="fr-FR"/>
        </w:rPr>
        <w:br/>
        <w:t>et la même volonté de défier les conventions</w:t>
      </w:r>
    </w:p>
    <w:p w14:paraId="60E4DFDA" w14:textId="77777777" w:rsidR="005C67A6" w:rsidRPr="00C61D77" w:rsidRDefault="005C67A6" w:rsidP="005C67A6">
      <w:pPr>
        <w:jc w:val="center"/>
        <w:rPr>
          <w:rFonts w:ascii="Mazda Type" w:hAnsi="Mazda Type"/>
          <w:sz w:val="32"/>
          <w:szCs w:val="32"/>
          <w:lang w:val="fr-FR"/>
        </w:rPr>
      </w:pPr>
    </w:p>
    <w:p w14:paraId="476CA3D5" w14:textId="77777777" w:rsidR="005C67A6" w:rsidRPr="00C61D77" w:rsidRDefault="005C67A6" w:rsidP="005C67A6">
      <w:pPr>
        <w:pStyle w:val="Paragraphedeliste"/>
        <w:numPr>
          <w:ilvl w:val="0"/>
          <w:numId w:val="1"/>
        </w:numPr>
        <w:spacing w:line="260" w:lineRule="exact"/>
        <w:ind w:left="714" w:hanging="357"/>
        <w:rPr>
          <w:rFonts w:ascii="Mazda Type" w:hAnsi="Mazda Type"/>
          <w:sz w:val="21"/>
          <w:szCs w:val="21"/>
          <w:lang w:val="fr-FR"/>
        </w:rPr>
      </w:pPr>
      <w:r w:rsidRPr="00C61D77">
        <w:rPr>
          <w:rFonts w:ascii="Mazda Type" w:hAnsi="Mazda Type"/>
          <w:sz w:val="21"/>
          <w:lang w:val="fr-FR"/>
        </w:rPr>
        <w:t>Mazda et Bose ont débuté leur collaboration il y a 30 ans à l’occasion du lancement de la Mazda RX-7 de 3</w:t>
      </w:r>
      <w:r w:rsidRPr="00270FCC">
        <w:rPr>
          <w:rFonts w:ascii="Mazda Type" w:hAnsi="Mazda Type"/>
          <w:sz w:val="21"/>
          <w:vertAlign w:val="superscript"/>
          <w:lang w:val="fr-FR"/>
        </w:rPr>
        <w:t>ème</w:t>
      </w:r>
      <w:r w:rsidRPr="00C61D77">
        <w:rPr>
          <w:rFonts w:ascii="Mazda Type" w:hAnsi="Mazda Type"/>
          <w:sz w:val="21"/>
          <w:lang w:val="fr-FR"/>
        </w:rPr>
        <w:t xml:space="preserve"> génération</w:t>
      </w:r>
    </w:p>
    <w:p w14:paraId="2DD602F7" w14:textId="77777777" w:rsidR="005C67A6" w:rsidRPr="00C61D77" w:rsidRDefault="005C67A6" w:rsidP="005C67A6">
      <w:pPr>
        <w:pStyle w:val="Paragraphedeliste"/>
        <w:numPr>
          <w:ilvl w:val="0"/>
          <w:numId w:val="1"/>
        </w:numPr>
        <w:spacing w:line="260" w:lineRule="exact"/>
        <w:ind w:left="714" w:hanging="357"/>
        <w:rPr>
          <w:rFonts w:ascii="Mazda Type" w:hAnsi="Mazda Type"/>
          <w:sz w:val="21"/>
          <w:szCs w:val="21"/>
          <w:lang w:val="fr-FR"/>
        </w:rPr>
      </w:pPr>
      <w:r w:rsidRPr="00C61D77">
        <w:rPr>
          <w:rFonts w:ascii="Mazda Type" w:hAnsi="Mazda Type"/>
          <w:sz w:val="21"/>
          <w:lang w:val="fr-FR"/>
        </w:rPr>
        <w:t>Ce partenariat avait pour but d'améliorer l’expérience de conduite en offrant une qualité sonore d’exception</w:t>
      </w:r>
    </w:p>
    <w:p w14:paraId="063C7661" w14:textId="77777777" w:rsidR="005C67A6" w:rsidRPr="00C61D77" w:rsidRDefault="005C67A6" w:rsidP="005C67A6">
      <w:pPr>
        <w:pStyle w:val="Paragraphedeliste"/>
        <w:numPr>
          <w:ilvl w:val="0"/>
          <w:numId w:val="1"/>
        </w:numPr>
        <w:spacing w:line="260" w:lineRule="exact"/>
        <w:ind w:left="714" w:hanging="357"/>
        <w:rPr>
          <w:rFonts w:ascii="Mazda Type" w:hAnsi="Mazda Type"/>
          <w:sz w:val="21"/>
          <w:szCs w:val="21"/>
          <w:lang w:val="fr-FR"/>
        </w:rPr>
      </w:pPr>
      <w:r w:rsidRPr="00C61D77">
        <w:rPr>
          <w:rFonts w:ascii="Mazda Type" w:hAnsi="Mazda Type"/>
          <w:sz w:val="21"/>
          <w:lang w:val="fr-FR"/>
        </w:rPr>
        <w:t>Tout au long de ces années de collaboration, les deux entreprises ont développé nombre de systèmes audio exclusifs pour les modèles Mazda</w:t>
      </w:r>
    </w:p>
    <w:p w14:paraId="58962700" w14:textId="77777777" w:rsidR="005C67A6" w:rsidRPr="00C61D77" w:rsidRDefault="005C67A6" w:rsidP="005C67A6">
      <w:pPr>
        <w:spacing w:line="260" w:lineRule="exact"/>
        <w:rPr>
          <w:rFonts w:ascii="Mazda Type" w:hAnsi="Mazda Type"/>
          <w:sz w:val="32"/>
          <w:szCs w:val="32"/>
          <w:lang w:val="fr-FR"/>
        </w:rPr>
      </w:pPr>
    </w:p>
    <w:p w14:paraId="13631AF2" w14:textId="77777777" w:rsidR="005C67A6" w:rsidRPr="00C61D77" w:rsidRDefault="005C67A6" w:rsidP="005C67A6">
      <w:pPr>
        <w:spacing w:line="260" w:lineRule="exact"/>
        <w:rPr>
          <w:rFonts w:ascii="Mazda Type" w:hAnsi="Mazda Type"/>
          <w:sz w:val="32"/>
          <w:szCs w:val="32"/>
          <w:lang w:val="fr-FR"/>
        </w:rPr>
      </w:pPr>
    </w:p>
    <w:p w14:paraId="5C0D77A0" w14:textId="77777777" w:rsidR="005C67A6" w:rsidRPr="00C61D77" w:rsidRDefault="005C67A6" w:rsidP="005C67A6">
      <w:pPr>
        <w:spacing w:line="260" w:lineRule="exact"/>
        <w:jc w:val="both"/>
        <w:rPr>
          <w:rFonts w:ascii="Mazda Type" w:hAnsi="Mazda Type"/>
          <w:kern w:val="2"/>
          <w:sz w:val="20"/>
          <w:szCs w:val="20"/>
          <w:lang w:val="fr-FR"/>
        </w:rPr>
      </w:pPr>
      <w:r w:rsidRPr="00C61D77">
        <w:rPr>
          <w:rFonts w:ascii="Mazda Type" w:hAnsi="Mazda Type"/>
          <w:b/>
          <w:sz w:val="20"/>
          <w:lang w:val="fr-FR"/>
        </w:rPr>
        <w:t>Leverkusen, 31 août 2021.</w:t>
      </w:r>
      <w:r w:rsidRPr="00C61D77">
        <w:rPr>
          <w:rFonts w:ascii="Mazda Type" w:hAnsi="Mazda Type"/>
          <w:sz w:val="20"/>
          <w:lang w:val="fr-FR"/>
        </w:rPr>
        <w:t xml:space="preserve"> </w:t>
      </w:r>
    </w:p>
    <w:p w14:paraId="0BB31A6E" w14:textId="77777777" w:rsidR="005C67A6" w:rsidRPr="00C61D77" w:rsidRDefault="005C67A6" w:rsidP="005C67A6">
      <w:pPr>
        <w:spacing w:line="260" w:lineRule="exact"/>
        <w:jc w:val="both"/>
        <w:rPr>
          <w:rFonts w:ascii="Mazda Type" w:hAnsi="Mazda Type"/>
          <w:sz w:val="20"/>
          <w:szCs w:val="20"/>
          <w:lang w:val="fr-FR"/>
        </w:rPr>
      </w:pPr>
      <w:r w:rsidRPr="00C61D77">
        <w:rPr>
          <w:rFonts w:ascii="Mazda Type" w:hAnsi="Mazda Type"/>
          <w:sz w:val="20"/>
          <w:lang w:val="fr-FR"/>
        </w:rPr>
        <w:t>1991 marqua le début d'un partenariat technologique qui allait s’étendre sur trois décennies et couvrir nombre de modèles Mazda. Depuis les débuts de leur collaboration il y a trente ans à l’occasion du lancement de la Mazda RX-7 de troisième génération, Mazda et Bose n’ont cessé de travailler main dans la main à l’élaboration de systèmes audio haut de gamme destinés à procurer une expérience de conduite d’exception. L’alliance de la puissance sonore et de l’agrément de conduite permet d'offrir aux passagers d'une Mazda une expérience à la fois exclusive et engageante, et de saisir toute la dimension acoustique et l'impact émotionnel d’un concert en direct à l’intérieur même du véhicule.  </w:t>
      </w:r>
    </w:p>
    <w:p w14:paraId="7109B79D" w14:textId="77777777" w:rsidR="005C67A6" w:rsidRPr="00C61D77" w:rsidRDefault="005C67A6" w:rsidP="005C67A6">
      <w:pPr>
        <w:adjustRightInd w:val="0"/>
        <w:spacing w:after="120" w:line="260" w:lineRule="exact"/>
        <w:jc w:val="both"/>
        <w:rPr>
          <w:rFonts w:ascii="Mazda Type" w:hAnsi="Mazda Type"/>
          <w:b/>
          <w:bCs/>
          <w:kern w:val="2"/>
          <w:sz w:val="20"/>
          <w:szCs w:val="20"/>
          <w:lang w:val="fr-FR" w:eastAsia="ja-JP"/>
        </w:rPr>
      </w:pPr>
    </w:p>
    <w:p w14:paraId="1CD5F115" w14:textId="77777777" w:rsidR="005C67A6" w:rsidRPr="00C61D77" w:rsidRDefault="005C67A6" w:rsidP="005C67A6">
      <w:pPr>
        <w:adjustRightInd w:val="0"/>
        <w:spacing w:after="120" w:line="260" w:lineRule="exact"/>
        <w:jc w:val="both"/>
        <w:rPr>
          <w:rFonts w:ascii="Mazda Type" w:hAnsi="Mazda Type"/>
          <w:b/>
          <w:bCs/>
          <w:kern w:val="2"/>
          <w:sz w:val="20"/>
          <w:szCs w:val="20"/>
          <w:lang w:val="fr-FR"/>
        </w:rPr>
      </w:pPr>
      <w:r w:rsidRPr="00C61D77">
        <w:rPr>
          <w:rFonts w:ascii="Mazda Type" w:hAnsi="Mazda Type"/>
          <w:b/>
          <w:sz w:val="20"/>
          <w:lang w:val="fr-FR"/>
        </w:rPr>
        <w:t>Mazda RX-7 : les débuts d'une longue collaboration</w:t>
      </w:r>
    </w:p>
    <w:p w14:paraId="568E6D99" w14:textId="0A4313AE" w:rsidR="005C67A6" w:rsidRPr="00C61D77" w:rsidRDefault="005C67A6" w:rsidP="005C67A6">
      <w:pPr>
        <w:spacing w:line="260" w:lineRule="exact"/>
        <w:jc w:val="both"/>
        <w:rPr>
          <w:rFonts w:ascii="Mazda Type" w:hAnsi="Mazda Type"/>
          <w:kern w:val="2"/>
          <w:sz w:val="20"/>
          <w:szCs w:val="20"/>
          <w:lang w:val="fr-FR"/>
        </w:rPr>
      </w:pPr>
      <w:r w:rsidRPr="00C61D77">
        <w:rPr>
          <w:rFonts w:ascii="Mazda Type" w:hAnsi="Mazda Type"/>
          <w:sz w:val="20"/>
          <w:lang w:val="fr-FR"/>
        </w:rPr>
        <w:t>Des basses puissantes et un son percutant – tels étaient les impératifs que s’étaient fixés les ingénieurs du son associés au développement de la Mazda RX</w:t>
      </w:r>
      <w:r w:rsidRPr="00C61D77">
        <w:rPr>
          <w:rFonts w:ascii="Mazda Type" w:hAnsi="Mazda Type"/>
          <w:sz w:val="20"/>
          <w:lang w:val="fr-FR"/>
        </w:rPr>
        <w:noBreakHyphen/>
        <w:t>7 FD. Dans sa quête de performances audio exceptionnelles à même de répondre à ces critères d’exigence, l'équipe constituée autour de Ryoji Oe tomba sur le système Acoustic</w:t>
      </w:r>
      <w:bookmarkStart w:id="0" w:name="_GoBack"/>
      <w:bookmarkEnd w:id="0"/>
      <w:r w:rsidRPr="00C61D77">
        <w:rPr>
          <w:rFonts w:ascii="Mazda Type" w:hAnsi="Mazda Type"/>
          <w:sz w:val="20"/>
          <w:lang w:val="fr-FR"/>
        </w:rPr>
        <w:t xml:space="preserve"> Wave Cannon de Bose. Ce système de reproduction des basses constitué d’un tube de 3,6 m de long renfermant un caisson de basses haute puissance répondait précisément aux attentes de Mazda, et les deux entreprises décidèrent donc de travailler à l’intégration de cette technologie de haut-parleurs à bord du véhicule. Et même si la tâche leur sembla insurmontable au premier abord, les ingénieurs de Bose et de Mazda réussirent à développer un ingénieux système pour plier et recourber ce long tube, et pouvoir ainsi le loger à l'arrière du véhicule sans compromettre pour autant </w:t>
      </w:r>
      <w:r w:rsidR="00270FCC">
        <w:rPr>
          <w:rFonts w:ascii="Mazda Type" w:hAnsi="Mazda Type"/>
          <w:sz w:val="20"/>
          <w:lang w:val="fr-FR"/>
        </w:rPr>
        <w:t xml:space="preserve">son </w:t>
      </w:r>
      <w:r w:rsidRPr="00C61D77">
        <w:rPr>
          <w:rFonts w:ascii="Mazda Type" w:hAnsi="Mazda Type"/>
          <w:sz w:val="20"/>
          <w:lang w:val="fr-FR"/>
        </w:rPr>
        <w:t>habitabilité et la qualité du son. « La technologie Acoustic Waveguide et la RX-7 ont fait de la musique une chose naturelle », se souvient Mike Rosen, ingénieur en chef des systèmes Bose pour l’automobile, qui avait participé au projet ; un succès qui marqua le début de la mission que s’étaient fixée les deux entreprises, à savoir faire bénéficier de nombreux autres modèles Mazda d’un son de qualité supérieure.</w:t>
      </w:r>
    </w:p>
    <w:p w14:paraId="310F5E8D" w14:textId="77777777" w:rsidR="005C67A6" w:rsidRPr="00C61D77" w:rsidRDefault="005C67A6" w:rsidP="005C67A6">
      <w:pPr>
        <w:adjustRightInd w:val="0"/>
        <w:spacing w:after="120" w:line="260" w:lineRule="exact"/>
        <w:jc w:val="both"/>
        <w:rPr>
          <w:rFonts w:ascii="Mazda Type" w:hAnsi="Mazda Type"/>
          <w:kern w:val="2"/>
          <w:sz w:val="20"/>
          <w:szCs w:val="20"/>
          <w:lang w:val="fr-FR" w:eastAsia="ja-JP"/>
        </w:rPr>
      </w:pPr>
    </w:p>
    <w:p w14:paraId="35AB0424" w14:textId="380FC77E" w:rsidR="005C67A6" w:rsidRPr="00C61D77" w:rsidRDefault="005C67A6" w:rsidP="005C67A6">
      <w:pPr>
        <w:adjustRightInd w:val="0"/>
        <w:spacing w:after="120" w:line="260" w:lineRule="exact"/>
        <w:jc w:val="both"/>
        <w:rPr>
          <w:rFonts w:ascii="Mazda Type" w:hAnsi="Mazda Type"/>
          <w:b/>
          <w:bCs/>
          <w:kern w:val="2"/>
          <w:sz w:val="20"/>
          <w:szCs w:val="20"/>
          <w:lang w:val="fr-FR"/>
        </w:rPr>
      </w:pPr>
      <w:r w:rsidRPr="00C61D77">
        <w:rPr>
          <w:rFonts w:ascii="Mazda Type" w:hAnsi="Mazda Type"/>
          <w:b/>
          <w:sz w:val="20"/>
          <w:lang w:val="fr-FR"/>
        </w:rPr>
        <w:t xml:space="preserve">Mazda MX-5 : </w:t>
      </w:r>
      <w:r w:rsidR="00C61D77" w:rsidRPr="00C61D77">
        <w:rPr>
          <w:rFonts w:ascii="Mazda Type" w:hAnsi="Mazda Type"/>
          <w:b/>
          <w:sz w:val="20"/>
          <w:lang w:val="fr-FR"/>
        </w:rPr>
        <w:t>u</w:t>
      </w:r>
      <w:r w:rsidRPr="00C61D77">
        <w:rPr>
          <w:rFonts w:ascii="Mazda Type" w:hAnsi="Mazda Type"/>
          <w:b/>
          <w:sz w:val="20"/>
          <w:lang w:val="fr-FR"/>
        </w:rPr>
        <w:t>n son d'exception, même capote ouverte</w:t>
      </w:r>
    </w:p>
    <w:p w14:paraId="7CCAA667" w14:textId="77777777" w:rsidR="005C67A6" w:rsidRPr="00C61D77" w:rsidRDefault="005C67A6" w:rsidP="005C67A6">
      <w:pPr>
        <w:spacing w:line="260" w:lineRule="exact"/>
        <w:jc w:val="both"/>
        <w:rPr>
          <w:rFonts w:ascii="Mazda Type" w:hAnsi="Mazda Type"/>
          <w:kern w:val="2"/>
          <w:sz w:val="20"/>
          <w:szCs w:val="20"/>
          <w:lang w:val="fr-FR"/>
        </w:rPr>
      </w:pPr>
      <w:r w:rsidRPr="00C61D77">
        <w:rPr>
          <w:rFonts w:ascii="Mazda Type" w:hAnsi="Mazda Type"/>
          <w:sz w:val="20"/>
          <w:lang w:val="fr-FR"/>
        </w:rPr>
        <w:t xml:space="preserve">Le MX-5, le modèle le plus iconique de Mazda à ce jour, constitua une étape clé de l’histoire commune des deux marques. Réussir à obtenir un son de qualité à bord d’un cabriolet avec la capote abaissée relevait jusqu’alors de la gageure pour les équipementiers et designers sonores du monde </w:t>
      </w:r>
      <w:r w:rsidRPr="00C61D77">
        <w:rPr>
          <w:rFonts w:ascii="Mazda Type" w:hAnsi="Mazda Type"/>
          <w:sz w:val="20"/>
          <w:lang w:val="fr-FR"/>
        </w:rPr>
        <w:lastRenderedPageBreak/>
        <w:t xml:space="preserve">entier, mais Mazda et Bose réussirent à mettre au point une solution innovante. Un bouton EQ (égaliseur) permet de régler automatiquement les paramètres audio lorsque la capote est ouverte, et les haut-parleurs UltraNearfield directement intégrés dans les appuis-tête des sièges contribuent à offrir une expérience d'écoute réellement immersive, même avec la capote abaissée. En outre, la technologie de compensation des bruits AudioPilot de Bose contrôle en permanence les bruits ambiants et adapte automatiquement la lecture audio en fonction des conditions en présence, telles que les bruits de la route et d'écoulement d’air. Ainsi, le conducteur peut focaliser pleinement son attention sur la musique et la route sans avoir à effectuer de réglages manuels. </w:t>
      </w:r>
    </w:p>
    <w:p w14:paraId="055EA8A5" w14:textId="77777777" w:rsidR="005C67A6" w:rsidRPr="00C61D77" w:rsidRDefault="005C67A6" w:rsidP="005C67A6">
      <w:pPr>
        <w:spacing w:line="260" w:lineRule="exact"/>
        <w:jc w:val="both"/>
        <w:rPr>
          <w:rFonts w:ascii="Mazda Type" w:hAnsi="Mazda Type"/>
          <w:kern w:val="2"/>
          <w:sz w:val="20"/>
          <w:szCs w:val="20"/>
          <w:lang w:val="fr-FR" w:eastAsia="ja-JP"/>
        </w:rPr>
      </w:pPr>
    </w:p>
    <w:p w14:paraId="1B7872B9" w14:textId="77777777" w:rsidR="005C67A6" w:rsidRPr="00C61D77" w:rsidRDefault="005C67A6" w:rsidP="005C67A6">
      <w:pPr>
        <w:spacing w:line="260" w:lineRule="exact"/>
        <w:jc w:val="both"/>
        <w:rPr>
          <w:rFonts w:ascii="Mazda Type" w:hAnsi="Mazda Type"/>
          <w:kern w:val="2"/>
          <w:sz w:val="20"/>
          <w:szCs w:val="20"/>
          <w:lang w:val="fr-FR"/>
        </w:rPr>
      </w:pPr>
      <w:r w:rsidRPr="00C61D77">
        <w:rPr>
          <w:rFonts w:ascii="Mazda Type" w:hAnsi="Mazda Type"/>
          <w:b/>
          <w:sz w:val="20"/>
          <w:lang w:val="fr-FR"/>
        </w:rPr>
        <w:t>Mazda MX-30</w:t>
      </w:r>
      <w:r w:rsidRPr="00C61D77">
        <w:rPr>
          <w:rFonts w:ascii="Mazda Type" w:hAnsi="Mazda Type"/>
          <w:b/>
          <w:sz w:val="20"/>
          <w:vertAlign w:val="superscript"/>
          <w:lang w:val="fr-FR"/>
        </w:rPr>
        <w:t>1</w:t>
      </w:r>
      <w:r w:rsidRPr="00C61D77">
        <w:rPr>
          <w:rFonts w:ascii="Mazda Type" w:hAnsi="Mazda Type"/>
          <w:b/>
          <w:sz w:val="20"/>
          <w:lang w:val="fr-FR"/>
        </w:rPr>
        <w:t xml:space="preserve"> : les basses à l’honneur</w:t>
      </w:r>
    </w:p>
    <w:p w14:paraId="76D5E032" w14:textId="77777777" w:rsidR="005C67A6" w:rsidRPr="00C61D77" w:rsidRDefault="005C67A6" w:rsidP="005C67A6">
      <w:pPr>
        <w:adjustRightInd w:val="0"/>
        <w:spacing w:line="260" w:lineRule="exact"/>
        <w:jc w:val="both"/>
        <w:rPr>
          <w:rFonts w:ascii="Mazda Type" w:hAnsi="Mazda Type"/>
          <w:kern w:val="2"/>
          <w:sz w:val="20"/>
          <w:szCs w:val="20"/>
          <w:lang w:val="fr-FR"/>
        </w:rPr>
      </w:pPr>
      <w:r w:rsidRPr="00C61D77">
        <w:rPr>
          <w:rFonts w:ascii="Mazda Type" w:hAnsi="Mazda Type"/>
          <w:sz w:val="20"/>
          <w:lang w:val="fr-FR"/>
        </w:rPr>
        <w:t>La dernière génération des véhicules Mazda a bénéficié d’une autre innovation directement issue de ces 30 ans de collaboration : depuis la Mazda3 2019, les caissons de basses qui équipent les modèles de la marque ont été transférés des contre-portes vers les panneaux d’auvent situés au-dessus des panneaux de seuil de porte. Ce nouvel emplacement a permis non seulement de dégager de la place pour intégrer des vide-poches de plus grandes dimensions mais également de garantir une meilleure expérience sonore, dans la mesure où l’énergie des basses est réfléchie à la fois par le plancher, le tablier et les panneaux de seuil de porte. Cet effet pavillon génère des basses à la fois riches et particulièrement percutantes qui ne sont pour autant ni assourdissantes, ni source de claquements. En outre, les caissons de basses intégrés au niveau du panneau d’auvent sont complétés par un subwoofer situé à l’arrière destiné à harmoniser les basses fréquences au sein de l’habitacle. Cette nouvelle configuration – judicieusement baptisée BassMatch – démontre son plein potentiel à bord du Mazda MX-30 100 % électrique : étant donné l’absence de bruit moteur, le conducteur et les passagers peuvent bénéficier d’une expérience audio encore plus riche et sophistiquée qu’auparavant.</w:t>
      </w:r>
    </w:p>
    <w:p w14:paraId="0606D8D3" w14:textId="77777777" w:rsidR="005C67A6" w:rsidRPr="00C61D77" w:rsidRDefault="005C67A6" w:rsidP="005C67A6">
      <w:pPr>
        <w:adjustRightInd w:val="0"/>
        <w:spacing w:line="260" w:lineRule="exact"/>
        <w:jc w:val="both"/>
        <w:rPr>
          <w:rFonts w:ascii="Mazda Type" w:hAnsi="Mazda Type"/>
          <w:kern w:val="2"/>
          <w:sz w:val="20"/>
          <w:szCs w:val="20"/>
          <w:lang w:val="fr-FR" w:eastAsia="ja-JP"/>
        </w:rPr>
      </w:pPr>
    </w:p>
    <w:p w14:paraId="4FB8D777" w14:textId="77777777" w:rsidR="005C67A6" w:rsidRPr="00C61D77" w:rsidRDefault="005C67A6" w:rsidP="005C67A6">
      <w:pPr>
        <w:spacing w:line="260" w:lineRule="exact"/>
        <w:jc w:val="both"/>
        <w:rPr>
          <w:rFonts w:ascii="Mazda Type" w:hAnsi="Mazda Type"/>
          <w:kern w:val="2"/>
          <w:sz w:val="20"/>
          <w:szCs w:val="20"/>
          <w:lang w:val="fr-FR"/>
        </w:rPr>
      </w:pPr>
      <w:r w:rsidRPr="00C61D77">
        <w:rPr>
          <w:rFonts w:ascii="Mazda Type" w:hAnsi="Mazda Type"/>
          <w:sz w:val="20"/>
          <w:lang w:val="fr-FR"/>
        </w:rPr>
        <w:t xml:space="preserve">Depuis leur premier projet en commun jusqu’à cette ultime innovation, Mazda et Bose ont fait montre d'une réelle ingéniosité technologique tout au long de leur collaboration tout en étant animés d’un même esprit : ils partagent tous deux la passion de repousser les limites du possible, et sont convaincus que le développement de solutions d'avant-garde requiert une approche audacieuse et anticonformiste. C’est cette même philosophie qui sous-tendra les futurs projets communs des deux marques dans les années à venir – autour de personnels passionnés s’efforçant de développer des solutions totalement exclusives dans un seul et même but : parvenir à une osmose parfaite entre le véhicule, le conducteur et la musique. </w:t>
      </w:r>
    </w:p>
    <w:p w14:paraId="012ECEA5" w14:textId="77777777" w:rsidR="005C67A6" w:rsidRPr="00C61D77" w:rsidRDefault="005C67A6" w:rsidP="005C67A6">
      <w:pPr>
        <w:adjustRightInd w:val="0"/>
        <w:spacing w:line="260" w:lineRule="exact"/>
        <w:jc w:val="both"/>
        <w:rPr>
          <w:rFonts w:ascii="Mazda Type" w:hAnsi="Mazda Type"/>
          <w:kern w:val="2"/>
          <w:sz w:val="20"/>
          <w:szCs w:val="20"/>
          <w:lang w:val="fr-FR" w:eastAsia="ja-JP"/>
        </w:rPr>
      </w:pPr>
    </w:p>
    <w:p w14:paraId="7BBA3E52" w14:textId="4A32763B" w:rsidR="005C67A6" w:rsidRPr="00C61D77" w:rsidRDefault="005C67A6" w:rsidP="00270FCC">
      <w:pPr>
        <w:autoSpaceDE w:val="0"/>
        <w:autoSpaceDN w:val="0"/>
        <w:ind w:right="-150"/>
        <w:rPr>
          <w:rFonts w:ascii="Segoe UI" w:hAnsi="Segoe UI" w:cs="Segoe UI"/>
          <w:sz w:val="20"/>
          <w:szCs w:val="20"/>
          <w:lang w:val="fr-FR"/>
        </w:rPr>
      </w:pPr>
      <w:r w:rsidRPr="00C61D77">
        <w:rPr>
          <w:rFonts w:ascii="Mazda Type" w:hAnsi="Mazda Type"/>
          <w:sz w:val="20"/>
          <w:lang w:val="fr-FR"/>
        </w:rPr>
        <w:t xml:space="preserve">Pour de plus amples informations, </w:t>
      </w:r>
      <w:r w:rsidR="00270FCC">
        <w:rPr>
          <w:rFonts w:ascii="Mazda Type" w:hAnsi="Mazda Type"/>
          <w:sz w:val="20"/>
          <w:lang w:val="fr-FR"/>
        </w:rPr>
        <w:t xml:space="preserve">visionner </w:t>
      </w:r>
      <w:proofErr w:type="spellStart"/>
      <w:r w:rsidR="00270FCC">
        <w:rPr>
          <w:rFonts w:ascii="Mazda Type" w:hAnsi="Mazda Type"/>
          <w:sz w:val="20"/>
          <w:lang w:val="fr-FR"/>
        </w:rPr>
        <w:t>la</w:t>
      </w:r>
      <w:proofErr w:type="spellEnd"/>
      <w:r w:rsidR="00270FCC">
        <w:rPr>
          <w:rFonts w:ascii="Mazda Type" w:hAnsi="Mazda Type"/>
          <w:sz w:val="20"/>
          <w:lang w:val="fr-FR"/>
        </w:rPr>
        <w:t xml:space="preserve"> vidéo à l’adresse suivante</w:t>
      </w:r>
      <w:r w:rsidRPr="00C61D77">
        <w:rPr>
          <w:rFonts w:ascii="Mazda Type" w:hAnsi="Mazda Type"/>
          <w:sz w:val="20"/>
          <w:lang w:val="fr-FR"/>
        </w:rPr>
        <w:t xml:space="preserve"> : </w:t>
      </w:r>
      <w:hyperlink r:id="rId7" w:history="1">
        <w:r w:rsidR="00270FCC" w:rsidRPr="001C04DD">
          <w:rPr>
            <w:rStyle w:val="Lienhypertexte"/>
            <w:rFonts w:ascii="Segoe UI" w:hAnsi="Segoe UI"/>
            <w:sz w:val="20"/>
            <w:lang w:val="fr-FR"/>
          </w:rPr>
          <w:t>https://youtu.be/74tPvfsHZyI</w:t>
        </w:r>
      </w:hyperlink>
    </w:p>
    <w:p w14:paraId="17FA65DD" w14:textId="77777777" w:rsidR="005C67A6" w:rsidRPr="00C61D77" w:rsidRDefault="005C67A6" w:rsidP="005C67A6">
      <w:pPr>
        <w:adjustRightInd w:val="0"/>
        <w:spacing w:line="260" w:lineRule="exact"/>
        <w:jc w:val="both"/>
        <w:rPr>
          <w:rFonts w:ascii="Mazda Type" w:hAnsi="Mazda Type"/>
          <w:kern w:val="2"/>
          <w:sz w:val="20"/>
          <w:szCs w:val="20"/>
          <w:lang w:val="fr-FR" w:eastAsia="ja-JP"/>
        </w:rPr>
      </w:pPr>
    </w:p>
    <w:p w14:paraId="7C2282FB" w14:textId="77777777" w:rsidR="005C67A6" w:rsidRPr="00C61D77" w:rsidRDefault="005C67A6" w:rsidP="005C67A6">
      <w:pPr>
        <w:adjustRightInd w:val="0"/>
        <w:spacing w:line="320" w:lineRule="exact"/>
        <w:jc w:val="center"/>
        <w:rPr>
          <w:rFonts w:ascii="Mazda Type" w:hAnsi="Mazda Type"/>
          <w:b/>
          <w:bCs/>
          <w:kern w:val="2"/>
          <w:sz w:val="20"/>
          <w:szCs w:val="20"/>
          <w:lang w:val="fr-FR"/>
        </w:rPr>
      </w:pPr>
      <w:r w:rsidRPr="00C61D77">
        <w:rPr>
          <w:rFonts w:ascii="Mazda Type" w:hAnsi="Mazda Type"/>
          <w:b/>
          <w:sz w:val="20"/>
          <w:lang w:val="fr-FR"/>
        </w:rPr>
        <w:t>-FIN-</w:t>
      </w:r>
    </w:p>
    <w:p w14:paraId="3C43F2E4" w14:textId="77777777" w:rsidR="005C67A6" w:rsidRPr="00C61D77" w:rsidRDefault="005C67A6" w:rsidP="005C67A6">
      <w:pPr>
        <w:spacing w:line="340" w:lineRule="exact"/>
        <w:rPr>
          <w:rFonts w:ascii="Mazda Type" w:hAnsi="Mazda Type"/>
          <w:sz w:val="20"/>
          <w:szCs w:val="20"/>
          <w:lang w:val="fr-FR"/>
        </w:rPr>
      </w:pPr>
      <w:r w:rsidRPr="00C61D77">
        <w:rPr>
          <w:rFonts w:ascii="Mazda Type" w:hAnsi="Mazda Type"/>
          <w:sz w:val="20"/>
          <w:lang w:val="fr-FR"/>
        </w:rPr>
        <w:pict w14:anchorId="2726591B">
          <v:rect id="_x0000_i1025" style="width:131.45pt;height:1pt" o:hrpct="290" o:hrstd="t" o:hrnoshade="t" o:hr="t" fillcolor="black [3213]" stroked="f"/>
        </w:pict>
      </w:r>
    </w:p>
    <w:p w14:paraId="15C9EB4C" w14:textId="77777777" w:rsidR="005C67A6" w:rsidRPr="00C61D77" w:rsidRDefault="005C67A6" w:rsidP="005C67A6">
      <w:pPr>
        <w:adjustRightInd w:val="0"/>
        <w:spacing w:line="200" w:lineRule="exact"/>
        <w:rPr>
          <w:rFonts w:ascii="Mazda Type" w:hAnsi="Mazda Type"/>
          <w:sz w:val="16"/>
          <w:szCs w:val="16"/>
          <w:lang w:val="fr-FR"/>
        </w:rPr>
      </w:pPr>
      <w:r w:rsidRPr="00C61D77">
        <w:rPr>
          <w:rStyle w:val="Appelnotedebasdep"/>
          <w:rFonts w:ascii="Mazda Type" w:hAnsi="Mazda Type"/>
          <w:sz w:val="16"/>
          <w:szCs w:val="16"/>
          <w:lang w:val="fr-FR"/>
        </w:rPr>
        <w:footnoteRef/>
      </w:r>
      <w:r w:rsidRPr="00C61D77">
        <w:rPr>
          <w:rFonts w:ascii="Mazda Type" w:hAnsi="Mazda Type"/>
          <w:sz w:val="16"/>
          <w:lang w:val="fr-FR"/>
        </w:rPr>
        <w:t xml:space="preserve"> Mazda MX-30 e-Skyactiv : Consommation d’énergie électrique (cycle mixte WLTP) : 19 kWh/100 km ; émissions de CO2 (cycle mixte WLTP) : 0 g/km. Les véhicules sont homologués conformément à la nouvelle procédure d’homologation de type WLTP (règlement européen 1151 / 2017 ; règlement européen 2007/715). Consommation d’énergie électrique (cycle mixte NEDC) : 17,3 kWh/100 km ; émissions de CO2 (cycle NEDC mixte) : 0 g/km. À des fins de comparaison, les valeurs mentionnées sont des valeurs NEDC déterminées conformément au règlement européen 1153 / 2017.</w:t>
      </w:r>
    </w:p>
    <w:p w14:paraId="7E548D9C" w14:textId="4D34984B" w:rsidR="00C61D77" w:rsidRPr="00C61D77" w:rsidRDefault="00C61D77">
      <w:pPr>
        <w:spacing w:after="200" w:line="276" w:lineRule="auto"/>
        <w:rPr>
          <w:rFonts w:ascii="Mazda Type" w:hAnsi="Mazda Type"/>
          <w:sz w:val="18"/>
          <w:szCs w:val="21"/>
          <w:lang w:val="fr-FR"/>
        </w:rPr>
      </w:pPr>
      <w:r w:rsidRPr="00C61D77">
        <w:rPr>
          <w:rFonts w:ascii="Mazda Type" w:hAnsi="Mazda Type"/>
          <w:sz w:val="18"/>
          <w:szCs w:val="21"/>
          <w:lang w:val="fr-FR"/>
        </w:rPr>
        <w:br w:type="page"/>
      </w:r>
    </w:p>
    <w:p w14:paraId="75C36603" w14:textId="77777777" w:rsidR="005C67A6" w:rsidRPr="00C61D77" w:rsidRDefault="005C67A6" w:rsidP="005C67A6">
      <w:pPr>
        <w:adjustRightInd w:val="0"/>
        <w:spacing w:line="260" w:lineRule="exact"/>
        <w:jc w:val="both"/>
        <w:rPr>
          <w:rFonts w:ascii="Mazda Type" w:hAnsi="Mazda Type"/>
          <w:sz w:val="18"/>
          <w:szCs w:val="21"/>
          <w:lang w:val="fr-FR"/>
        </w:rPr>
      </w:pPr>
    </w:p>
    <w:p w14:paraId="6E5B491F" w14:textId="399232A2" w:rsidR="001F4499" w:rsidRPr="00C61D77" w:rsidRDefault="001F4499" w:rsidP="001F4499">
      <w:pPr>
        <w:spacing w:line="260" w:lineRule="exact"/>
        <w:rPr>
          <w:rFonts w:ascii="Mazda Type" w:hAnsi="Mazda Type"/>
          <w:b/>
          <w:sz w:val="20"/>
          <w:szCs w:val="20"/>
          <w:u w:val="single"/>
          <w:lang w:val="fr-FR"/>
        </w:rPr>
      </w:pPr>
      <w:r w:rsidRPr="00C61D77">
        <w:rPr>
          <w:rFonts w:ascii="Mazda Type" w:hAnsi="Mazda Type"/>
          <w:b/>
          <w:sz w:val="20"/>
          <w:szCs w:val="20"/>
          <w:u w:val="single"/>
          <w:lang w:val="fr-FR"/>
        </w:rPr>
        <w:t xml:space="preserve">Contacts </w:t>
      </w:r>
      <w:r w:rsidR="00D13C7C" w:rsidRPr="00C61D77">
        <w:rPr>
          <w:rFonts w:ascii="Mazda Type" w:hAnsi="Mazda Type"/>
          <w:b/>
          <w:sz w:val="20"/>
          <w:szCs w:val="20"/>
          <w:u w:val="single"/>
          <w:lang w:val="fr-FR"/>
        </w:rPr>
        <w:t>Presse</w:t>
      </w:r>
    </w:p>
    <w:p w14:paraId="3F584E56" w14:textId="77777777" w:rsidR="001F4499" w:rsidRPr="00C61D77" w:rsidRDefault="001F4499" w:rsidP="001F4499">
      <w:pPr>
        <w:spacing w:line="260" w:lineRule="exact"/>
        <w:rPr>
          <w:rFonts w:ascii="Mazda Type" w:hAnsi="Mazda Type"/>
          <w:sz w:val="20"/>
          <w:szCs w:val="20"/>
          <w:u w:val="single"/>
          <w:lang w:val="fr-FR"/>
        </w:rPr>
      </w:pPr>
    </w:p>
    <w:p w14:paraId="2839C89D" w14:textId="7BB26CBA" w:rsidR="001F4499" w:rsidRPr="00C61D77" w:rsidRDefault="001F4499" w:rsidP="001F4499">
      <w:pPr>
        <w:rPr>
          <w:rFonts w:ascii="Mazda Type Cyrillic" w:hAnsi="Mazda Type Cyrillic"/>
          <w:sz w:val="20"/>
          <w:szCs w:val="20"/>
          <w:lang w:val="fr-FR"/>
        </w:rPr>
      </w:pPr>
      <w:r w:rsidRPr="00C61D77">
        <w:rPr>
          <w:rFonts w:ascii="Mazda Type Cyrillic" w:hAnsi="Mazda Type Cyrillic"/>
          <w:sz w:val="20"/>
          <w:szCs w:val="20"/>
          <w:lang w:val="fr-FR"/>
        </w:rPr>
        <w:t>David Barrière</w:t>
      </w:r>
      <w:r w:rsidR="00190DDC" w:rsidRPr="00C61D77">
        <w:rPr>
          <w:rFonts w:ascii="Mazda Type Cyrillic" w:hAnsi="Mazda Type Cyrillic"/>
          <w:sz w:val="20"/>
          <w:szCs w:val="20"/>
          <w:lang w:val="fr-FR"/>
        </w:rPr>
        <w:t xml:space="preserve"> </w:t>
      </w:r>
      <w:r w:rsidR="00190DD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 xml:space="preserve">   Clotilde Journé</w:t>
      </w:r>
    </w:p>
    <w:p w14:paraId="6FA41180" w14:textId="2D998C84" w:rsidR="001F4499" w:rsidRPr="00C61D77" w:rsidRDefault="001F4499" w:rsidP="001F4499">
      <w:pPr>
        <w:rPr>
          <w:rFonts w:ascii="Mazda Type Cyrillic" w:hAnsi="Mazda Type Cyrillic"/>
          <w:sz w:val="20"/>
          <w:szCs w:val="20"/>
          <w:lang w:val="fr-FR"/>
        </w:rPr>
      </w:pPr>
      <w:r w:rsidRPr="00C61D77">
        <w:rPr>
          <w:rFonts w:ascii="Mazda Type Cyrillic" w:hAnsi="Mazda Type Cyrillic"/>
          <w:sz w:val="20"/>
          <w:szCs w:val="20"/>
          <w:lang w:val="fr-FR"/>
        </w:rPr>
        <w:t>Directeur Communication &amp; Digital</w:t>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t>Responsable Département Presse</w:t>
      </w:r>
    </w:p>
    <w:p w14:paraId="708D6F08" w14:textId="07021808" w:rsidR="00D13C7C" w:rsidRPr="00C61D77" w:rsidRDefault="00270FCC" w:rsidP="00D13C7C">
      <w:pPr>
        <w:rPr>
          <w:rFonts w:ascii="Mazda Type Cyrillic" w:hAnsi="Mazda Type Cyrillic"/>
          <w:sz w:val="20"/>
          <w:szCs w:val="20"/>
          <w:lang w:val="fr-FR"/>
        </w:rPr>
      </w:pPr>
      <w:hyperlink r:id="rId8" w:history="1">
        <w:r w:rsidR="001F4499" w:rsidRPr="00C61D77">
          <w:rPr>
            <w:rStyle w:val="Lienhypertexte"/>
            <w:rFonts w:ascii="Mazda Type Cyrillic" w:hAnsi="Mazda Type Cyrillic"/>
            <w:sz w:val="20"/>
            <w:szCs w:val="20"/>
            <w:lang w:val="fr-FR"/>
          </w:rPr>
          <w:t>David.barriere@mazda.fr</w:t>
        </w:r>
      </w:hyperlink>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r>
      <w:r w:rsidR="00190DDC" w:rsidRPr="00C61D77">
        <w:rPr>
          <w:rFonts w:ascii="Mazda Type Cyrillic" w:hAnsi="Mazda Type Cyrillic"/>
          <w:sz w:val="20"/>
          <w:szCs w:val="20"/>
          <w:lang w:val="fr-FR"/>
        </w:rPr>
        <w:tab/>
      </w:r>
      <w:hyperlink r:id="rId9" w:history="1">
        <w:r w:rsidR="00D13C7C" w:rsidRPr="00C61D77">
          <w:rPr>
            <w:rStyle w:val="Lienhypertexte"/>
            <w:rFonts w:ascii="Mazda Type Cyrillic" w:hAnsi="Mazda Type Cyrillic"/>
            <w:sz w:val="20"/>
            <w:szCs w:val="20"/>
            <w:lang w:val="fr-FR"/>
          </w:rPr>
          <w:t>Clotilde.journe@mazda.fr</w:t>
        </w:r>
      </w:hyperlink>
    </w:p>
    <w:p w14:paraId="3DC1FF12" w14:textId="55DBE52C" w:rsidR="001F4499" w:rsidRPr="00C61D77" w:rsidRDefault="001F4499" w:rsidP="001F4499">
      <w:pPr>
        <w:rPr>
          <w:rFonts w:ascii="Mazda Type Cyrillic" w:hAnsi="Mazda Type Cyrillic"/>
          <w:sz w:val="20"/>
          <w:szCs w:val="20"/>
          <w:lang w:val="fr-FR"/>
        </w:rPr>
      </w:pPr>
      <w:r w:rsidRPr="00C61D77">
        <w:rPr>
          <w:rFonts w:ascii="Mazda Type Cyrillic" w:hAnsi="Mazda Type Cyrillic"/>
          <w:sz w:val="20"/>
          <w:szCs w:val="20"/>
          <w:lang w:val="fr-FR"/>
        </w:rPr>
        <w:t>+33 (0)1 61 01 65 95</w:t>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r>
      <w:r w:rsidR="00D13C7C" w:rsidRPr="00C61D77">
        <w:rPr>
          <w:rFonts w:ascii="Mazda Type Cyrillic" w:hAnsi="Mazda Type Cyrillic"/>
          <w:sz w:val="20"/>
          <w:szCs w:val="20"/>
          <w:lang w:val="fr-FR"/>
        </w:rPr>
        <w:tab/>
        <w:t xml:space="preserve">    +33 (0)1 61 01 65 92</w:t>
      </w:r>
    </w:p>
    <w:p w14:paraId="56633AFE" w14:textId="418F928F" w:rsidR="00151112" w:rsidRPr="00C61D77" w:rsidRDefault="00151112">
      <w:pPr>
        <w:spacing w:after="200" w:line="276" w:lineRule="auto"/>
        <w:rPr>
          <w:rFonts w:ascii="Mazda Type Cyrillic" w:hAnsi="Mazda Type Cyrillic"/>
          <w:sz w:val="20"/>
          <w:szCs w:val="20"/>
          <w:lang w:val="fr-FR"/>
        </w:rPr>
      </w:pPr>
    </w:p>
    <w:p w14:paraId="65BCB35B" w14:textId="77777777" w:rsidR="001F4499" w:rsidRPr="00C61D77" w:rsidRDefault="001F4499" w:rsidP="001F4499">
      <w:pPr>
        <w:rPr>
          <w:rFonts w:ascii="Mazda Type Cyrillic" w:hAnsi="Mazda Type Cyrillic"/>
          <w:sz w:val="20"/>
          <w:szCs w:val="20"/>
          <w:lang w:val="fr-FR"/>
        </w:rPr>
      </w:pPr>
    </w:p>
    <w:p w14:paraId="1B487FED" w14:textId="51FB04E9" w:rsidR="001F4499" w:rsidRPr="00C61D77" w:rsidRDefault="00BD6ECF" w:rsidP="00BD6ECF">
      <w:pPr>
        <w:jc w:val="center"/>
        <w:rPr>
          <w:rFonts w:ascii="Mazda Type Cyrillic" w:hAnsi="Mazda Type Cyrillic"/>
          <w:sz w:val="20"/>
          <w:szCs w:val="20"/>
          <w:lang w:val="fr-FR"/>
        </w:rPr>
      </w:pPr>
      <w:r w:rsidRPr="00C61D77">
        <w:rPr>
          <w:rFonts w:ascii="Mazda Type Cyrillic" w:hAnsi="Mazda Type Cyrillic"/>
          <w:sz w:val="20"/>
          <w:szCs w:val="20"/>
          <w:lang w:val="fr-FR"/>
        </w:rPr>
        <w:t>***</w:t>
      </w:r>
    </w:p>
    <w:p w14:paraId="62024CDF" w14:textId="77777777" w:rsidR="00BD6ECF" w:rsidRPr="00C61D77" w:rsidRDefault="00BD6ECF" w:rsidP="00BD6ECF">
      <w:pPr>
        <w:ind w:right="143"/>
        <w:jc w:val="both"/>
        <w:rPr>
          <w:rFonts w:ascii="Mazda Type Cyrillic" w:hAnsi="Mazda Type Cyrillic"/>
          <w:sz w:val="16"/>
          <w:szCs w:val="16"/>
          <w:u w:val="single"/>
          <w:lang w:val="fr-FR"/>
        </w:rPr>
      </w:pPr>
      <w:r w:rsidRPr="00C61D77">
        <w:rPr>
          <w:rFonts w:ascii="Mazda Type Cyrillic" w:hAnsi="Mazda Type Cyrillic"/>
          <w:sz w:val="16"/>
          <w:szCs w:val="16"/>
          <w:u w:val="single"/>
          <w:lang w:val="fr-FR"/>
        </w:rPr>
        <w:t>A propos de Mazda</w:t>
      </w:r>
    </w:p>
    <w:p w14:paraId="0D4BE3B4" w14:textId="3F5F37DE" w:rsidR="00BD6ECF" w:rsidRPr="00C61D77" w:rsidRDefault="00BD6ECF" w:rsidP="00BD6ECF">
      <w:pPr>
        <w:ind w:right="143"/>
        <w:jc w:val="both"/>
        <w:rPr>
          <w:rFonts w:ascii="Mazda Type Cyrillic" w:hAnsi="Mazda Type Cyrillic"/>
          <w:sz w:val="16"/>
          <w:szCs w:val="16"/>
          <w:lang w:val="fr-FR"/>
        </w:rPr>
      </w:pPr>
      <w:r w:rsidRPr="00C61D77">
        <w:rPr>
          <w:rFonts w:ascii="Mazda Type Cyrillic" w:hAnsi="Mazda Type Cyrillic"/>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C61D77">
        <w:rPr>
          <w:rFonts w:ascii="Mazda Type Cyrillic" w:hAnsi="Mazda Type Cyrillic"/>
          <w:sz w:val="16"/>
          <w:szCs w:val="16"/>
          <w:lang w:val="fr-FR"/>
        </w:rPr>
        <w:t>6</w:t>
      </w:r>
      <w:r w:rsidRPr="00C61D77">
        <w:rPr>
          <w:rFonts w:ascii="Mazda Type Cyrillic" w:hAnsi="Mazda Type Cyrillic"/>
          <w:sz w:val="16"/>
          <w:szCs w:val="16"/>
          <w:lang w:val="fr-FR"/>
        </w:rPr>
        <w:t xml:space="preserve"> concessionnaires. </w:t>
      </w:r>
    </w:p>
    <w:p w14:paraId="37F87706" w14:textId="77777777" w:rsidR="00BD6ECF" w:rsidRPr="00C61D77" w:rsidRDefault="00BD6ECF" w:rsidP="00BD6ECF">
      <w:pPr>
        <w:jc w:val="center"/>
        <w:rPr>
          <w:rFonts w:ascii="Mazda Type Cyrillic" w:hAnsi="Mazda Type Cyrillic"/>
          <w:sz w:val="20"/>
          <w:szCs w:val="20"/>
          <w:lang w:val="fr-FR"/>
        </w:rPr>
      </w:pPr>
    </w:p>
    <w:sectPr w:rsidR="00BD6ECF" w:rsidRPr="00C61D77"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3114C" w14:textId="77777777" w:rsidR="00FB2567" w:rsidRDefault="00FB2567" w:rsidP="00D27A97">
      <w:r>
        <w:separator/>
      </w:r>
    </w:p>
  </w:endnote>
  <w:endnote w:type="continuationSeparator" w:id="0">
    <w:p w14:paraId="36EFB923" w14:textId="77777777" w:rsidR="00FB2567" w:rsidRDefault="00FB2567"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Mazda Type Cyrillic">
    <w:altName w:val="Courier New"/>
    <w:panose1 w:val="00000000000000000000"/>
    <w:charset w:val="00"/>
    <w:family w:val="modern"/>
    <w:notTrueType/>
    <w:pitch w:val="variable"/>
    <w:sig w:usb0="00000001" w:usb1="00000001" w:usb2="00000000" w:usb3="00000000" w:csb0="000000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B6257" w14:textId="77777777" w:rsidR="009811AB" w:rsidRDefault="00E15A50">
    <w:pPr>
      <w:pStyle w:val="Pieddepag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270FCC" w:rsidP="009811AB">
                            <w:pPr>
                              <w:spacing w:line="194" w:lineRule="exact"/>
                              <w:rPr>
                                <w:rStyle w:val="Lienhypertexte"/>
                                <w:rFonts w:ascii="Mazda Type" w:hAnsi="Mazda Type"/>
                                <w:color w:val="636363"/>
                                <w:sz w:val="16"/>
                                <w:szCs w:val="16"/>
                                <w:lang w:val="fr-FR"/>
                              </w:rPr>
                            </w:pPr>
                            <w:hyperlink r:id="rId1" w:history="1">
                              <w:r w:rsidR="007739DF" w:rsidRPr="007739DF">
                                <w:rPr>
                                  <w:rStyle w:val="Lienhypertexte"/>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Lienhypertexte"/>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270FCC"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5L8AAADbAAAADwAAAGRycy9kb3ducmV2LnhtbERPTYvCMBC9L/gfwgje1lQF2VajqCB4&#10;VFcUb0MzttVmUppY6783guBtHu9zpvPWlKKh2hWWFQz6EQji1OqCMwWH//XvHwjnkTWWlknBkxzM&#10;Z52fKSbaPnhHzd5nIoSwS1BB7n2VSOnSnAy6vq2IA3extUEfYJ1JXeMjhJtSDqNoLA0WHBpyrGiV&#10;U3rb342C2GwbGx+vt/OmanmJo+PpuRoq1eu2iwkIT63/ij/ujQ7zY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s5L8AAADbAAAADwAAAAAAAAAAAAAAAACh&#10;AgAAZHJzL2Rvd25yZXYueG1sUEsFBgAAAAAEAAQA+QAAAI0DA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270FCC" w:rsidP="009811AB">
                      <w:pPr>
                        <w:spacing w:line="194" w:lineRule="exact"/>
                        <w:rPr>
                          <w:rStyle w:val="Lienhypertexte"/>
                          <w:rFonts w:ascii="Mazda Type" w:hAnsi="Mazda Type"/>
                          <w:color w:val="636363"/>
                          <w:sz w:val="16"/>
                          <w:szCs w:val="16"/>
                          <w:lang w:val="fr-FR"/>
                        </w:rPr>
                      </w:pPr>
                      <w:hyperlink r:id="rId3" w:history="1">
                        <w:r w:rsidR="007739DF" w:rsidRPr="007739DF">
                          <w:rPr>
                            <w:rStyle w:val="Lienhypertexte"/>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Lienhypertexte"/>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270FCC"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2196" w14:textId="77777777" w:rsidR="00FB2567" w:rsidRDefault="00FB2567" w:rsidP="00D27A97">
      <w:r>
        <w:separator/>
      </w:r>
    </w:p>
  </w:footnote>
  <w:footnote w:type="continuationSeparator" w:id="0">
    <w:p w14:paraId="0793EE29" w14:textId="77777777" w:rsidR="00FB2567" w:rsidRDefault="00FB2567" w:rsidP="00D2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D92F" w14:textId="77777777" w:rsidR="00972E15" w:rsidRPr="008914EE" w:rsidRDefault="00E15A50" w:rsidP="008453F5">
    <w:pPr>
      <w:pStyle w:val="En-tt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" filled="f" stroked="f" strokeweight=".5pt">
              <v:path arrowok="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6DC4"/>
    <w:rsid w:val="00106F47"/>
    <w:rsid w:val="00151112"/>
    <w:rsid w:val="00190DDC"/>
    <w:rsid w:val="001B5C66"/>
    <w:rsid w:val="001D08EF"/>
    <w:rsid w:val="001E34FC"/>
    <w:rsid w:val="001F4499"/>
    <w:rsid w:val="0023061C"/>
    <w:rsid w:val="00270FCC"/>
    <w:rsid w:val="002949F1"/>
    <w:rsid w:val="00297AB6"/>
    <w:rsid w:val="002D5692"/>
    <w:rsid w:val="00361F5F"/>
    <w:rsid w:val="003D4014"/>
    <w:rsid w:val="00436493"/>
    <w:rsid w:val="00447B3B"/>
    <w:rsid w:val="0045018B"/>
    <w:rsid w:val="00480C12"/>
    <w:rsid w:val="0051235B"/>
    <w:rsid w:val="005A0557"/>
    <w:rsid w:val="005B4ED0"/>
    <w:rsid w:val="005C67A6"/>
    <w:rsid w:val="005D4CAD"/>
    <w:rsid w:val="005D4E15"/>
    <w:rsid w:val="005F562B"/>
    <w:rsid w:val="0066727C"/>
    <w:rsid w:val="00684D3B"/>
    <w:rsid w:val="006A78B1"/>
    <w:rsid w:val="006C4834"/>
    <w:rsid w:val="006D4E6B"/>
    <w:rsid w:val="006F0B90"/>
    <w:rsid w:val="006F6FD1"/>
    <w:rsid w:val="0074798B"/>
    <w:rsid w:val="00751E20"/>
    <w:rsid w:val="007739DF"/>
    <w:rsid w:val="007E19FA"/>
    <w:rsid w:val="00872CAE"/>
    <w:rsid w:val="00873E39"/>
    <w:rsid w:val="008C5105"/>
    <w:rsid w:val="00923D85"/>
    <w:rsid w:val="009316CE"/>
    <w:rsid w:val="00933CB7"/>
    <w:rsid w:val="00937A1C"/>
    <w:rsid w:val="00947C56"/>
    <w:rsid w:val="009B469C"/>
    <w:rsid w:val="00A21782"/>
    <w:rsid w:val="00A341B9"/>
    <w:rsid w:val="00A62C12"/>
    <w:rsid w:val="00A652F9"/>
    <w:rsid w:val="00A833B2"/>
    <w:rsid w:val="00AA4272"/>
    <w:rsid w:val="00B16A5E"/>
    <w:rsid w:val="00B30C0B"/>
    <w:rsid w:val="00B404A5"/>
    <w:rsid w:val="00B5435B"/>
    <w:rsid w:val="00B81172"/>
    <w:rsid w:val="00BA2DDF"/>
    <w:rsid w:val="00BD46CC"/>
    <w:rsid w:val="00BD6ECF"/>
    <w:rsid w:val="00BE578F"/>
    <w:rsid w:val="00BF5EBA"/>
    <w:rsid w:val="00C378D5"/>
    <w:rsid w:val="00C61D77"/>
    <w:rsid w:val="00C84E4A"/>
    <w:rsid w:val="00C97619"/>
    <w:rsid w:val="00CD2A2D"/>
    <w:rsid w:val="00D0152B"/>
    <w:rsid w:val="00D13C7C"/>
    <w:rsid w:val="00D27A97"/>
    <w:rsid w:val="00D53642"/>
    <w:rsid w:val="00D7122A"/>
    <w:rsid w:val="00D75D87"/>
    <w:rsid w:val="00DA50F1"/>
    <w:rsid w:val="00DA787E"/>
    <w:rsid w:val="00DD36FE"/>
    <w:rsid w:val="00DD5B09"/>
    <w:rsid w:val="00E15A50"/>
    <w:rsid w:val="00E6536E"/>
    <w:rsid w:val="00E66A20"/>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FC"/>
    <w:pPr>
      <w:spacing w:after="0" w:line="240" w:lineRule="auto"/>
    </w:pPr>
    <w:rPr>
      <w:rFonts w:eastAsiaTheme="minorEastAsia"/>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de-DE"/>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de-DE"/>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de-DE"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de-DE" w:eastAsia="de-DE"/>
    </w:rPr>
  </w:style>
  <w:style w:type="character" w:styleId="Marquedecommentaire">
    <w:name w:val="annotation reference"/>
    <w:basedOn w:val="Policepardfaut"/>
    <w:uiPriority w:val="99"/>
    <w:semiHidden/>
    <w:unhideWhenUsed/>
    <w:rsid w:val="00EA1B67"/>
    <w:rPr>
      <w:sz w:val="16"/>
      <w:szCs w:val="16"/>
    </w:rPr>
  </w:style>
  <w:style w:type="paragraph" w:styleId="Citationintense">
    <w:name w:val="Intense Quote"/>
    <w:basedOn w:val="Normal"/>
    <w:next w:val="Normal"/>
    <w:link w:val="CitationintenseCar"/>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CitationintenseCar">
    <w:name w:val="Citation intense Car"/>
    <w:basedOn w:val="Policepardfaut"/>
    <w:link w:val="Citationintense"/>
    <w:uiPriority w:val="30"/>
    <w:rsid w:val="001F4499"/>
    <w:rPr>
      <w:rFonts w:eastAsiaTheme="minorEastAsia"/>
      <w:b/>
      <w:bCs/>
      <w:i/>
      <w:iCs/>
      <w:color w:val="4F81BD" w:themeColor="accent1"/>
      <w:lang w:val="fr-FR" w:eastAsia="fr-FR"/>
    </w:rPr>
  </w:style>
  <w:style w:type="character" w:customStyle="1" w:styleId="UnresolvedMention">
    <w:name w:val="Unresolved Mention"/>
    <w:basedOn w:val="Policepardfaut"/>
    <w:uiPriority w:val="99"/>
    <w:semiHidden/>
    <w:unhideWhenUsed/>
    <w:rsid w:val="007739DF"/>
    <w:rPr>
      <w:color w:val="605E5C"/>
      <w:shd w:val="clear" w:color="auto" w:fill="E1DFDD"/>
    </w:rPr>
  </w:style>
  <w:style w:type="paragraph" w:styleId="Notedebasdepage">
    <w:name w:val="footnote text"/>
    <w:basedOn w:val="Normal"/>
    <w:link w:val="NotedebasdepageCar"/>
    <w:uiPriority w:val="99"/>
    <w:semiHidden/>
    <w:unhideWhenUsed/>
    <w:rsid w:val="00151112"/>
    <w:rPr>
      <w:sz w:val="20"/>
      <w:szCs w:val="20"/>
      <w:lang w:val="fr-FR"/>
    </w:rPr>
  </w:style>
  <w:style w:type="character" w:customStyle="1" w:styleId="NotedebasdepageCar">
    <w:name w:val="Note de bas de page Car"/>
    <w:basedOn w:val="Policepardfaut"/>
    <w:link w:val="Notedebasdepage"/>
    <w:uiPriority w:val="99"/>
    <w:semiHidden/>
    <w:rsid w:val="00151112"/>
    <w:rPr>
      <w:rFonts w:eastAsiaTheme="minorEastAsia"/>
      <w:sz w:val="20"/>
      <w:szCs w:val="20"/>
      <w:lang w:val="fr-FR" w:eastAsia="de-DE"/>
    </w:rPr>
  </w:style>
  <w:style w:type="character" w:styleId="Appelnotedebasdep">
    <w:name w:val="footnote reference"/>
    <w:basedOn w:val="Policepardfaut"/>
    <w:uiPriority w:val="99"/>
    <w:semiHidden/>
    <w:unhideWhenUsed/>
    <w:rsid w:val="00151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74tPvfsHZy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39</TotalTime>
  <Pages>3</Pages>
  <Words>1166</Words>
  <Characters>6419</Characters>
  <Application>Microsoft Office Word</Application>
  <DocSecurity>0</DocSecurity>
  <Lines>53</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poste6</cp:lastModifiedBy>
  <cp:revision>3</cp:revision>
  <cp:lastPrinted>2021-09-13T12:31:00Z</cp:lastPrinted>
  <dcterms:created xsi:type="dcterms:W3CDTF">2021-09-13T12:26:00Z</dcterms:created>
  <dcterms:modified xsi:type="dcterms:W3CDTF">2021-09-13T14:39:00Z</dcterms:modified>
</cp:coreProperties>
</file>